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86AF4" w14:textId="77777777" w:rsidR="00E15800" w:rsidRPr="006B4EBB" w:rsidRDefault="004034D7" w:rsidP="006E0231">
      <w:pPr>
        <w:rPr>
          <w:rFonts w:ascii="Georgia" w:hAnsi="Georgia"/>
          <w:sz w:val="28"/>
          <w:szCs w:val="28"/>
        </w:rPr>
      </w:pPr>
      <w:r w:rsidRPr="006B4EBB">
        <w:rPr>
          <w:rFonts w:ascii="Georgia" w:hAnsi="Georgia"/>
          <w:noProof/>
          <w:sz w:val="28"/>
          <w:szCs w:val="28"/>
        </w:rPr>
        <w:drawing>
          <wp:inline distT="0" distB="0" distL="0" distR="0" wp14:anchorId="002B54D2" wp14:editId="1961A786">
            <wp:extent cx="2506980" cy="510827"/>
            <wp:effectExtent l="0" t="0" r="7620" b="3810"/>
            <wp:docPr id="3" name="Picture 3" descr="C:\Users\ghossick\Downloads\USM-Logo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ossick\Downloads\USM-Logo-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717" cy="5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A4B28" w14:textId="77777777" w:rsidR="00E15800" w:rsidRPr="006B4EBB" w:rsidRDefault="00EB1655" w:rsidP="006E0231">
      <w:pPr>
        <w:jc w:val="right"/>
        <w:rPr>
          <w:rFonts w:ascii="Georgia" w:hAnsi="Georgia"/>
          <w:b/>
          <w:sz w:val="28"/>
          <w:szCs w:val="28"/>
        </w:rPr>
      </w:pPr>
      <w:r w:rsidRPr="006B4EBB">
        <w:rPr>
          <w:rFonts w:ascii="Georgia" w:hAnsi="Georgia"/>
          <w:b/>
          <w:color w:val="auto"/>
          <w:sz w:val="28"/>
          <w:szCs w:val="28"/>
        </w:rPr>
        <w:t>U</w:t>
      </w:r>
      <w:r w:rsidR="00E15800" w:rsidRPr="006B4EBB">
        <w:rPr>
          <w:rFonts w:ascii="Georgia" w:hAnsi="Georgia"/>
          <w:b/>
          <w:sz w:val="28"/>
          <w:szCs w:val="28"/>
        </w:rPr>
        <w:t xml:space="preserve">SM BOARD </w:t>
      </w:r>
      <w:r w:rsidR="00060D79" w:rsidRPr="006B4EBB">
        <w:rPr>
          <w:rFonts w:ascii="Georgia" w:hAnsi="Georgia"/>
          <w:b/>
          <w:sz w:val="28"/>
          <w:szCs w:val="28"/>
        </w:rPr>
        <w:t>OF</w:t>
      </w:r>
      <w:r w:rsidR="00E15800" w:rsidRPr="006B4EBB">
        <w:rPr>
          <w:rFonts w:ascii="Georgia" w:hAnsi="Georgia"/>
          <w:b/>
          <w:sz w:val="28"/>
          <w:szCs w:val="28"/>
        </w:rPr>
        <w:t xml:space="preserve"> REGENTS</w:t>
      </w:r>
    </w:p>
    <w:p w14:paraId="1EF20BFC" w14:textId="77777777" w:rsidR="00390E12" w:rsidRPr="006B4EBB" w:rsidRDefault="00390E12" w:rsidP="006E0231">
      <w:pPr>
        <w:jc w:val="right"/>
        <w:rPr>
          <w:rFonts w:ascii="Georgia" w:hAnsi="Georgia"/>
          <w:b/>
          <w:sz w:val="28"/>
          <w:szCs w:val="28"/>
        </w:rPr>
      </w:pPr>
      <w:r w:rsidRPr="006B4EBB">
        <w:rPr>
          <w:rFonts w:ascii="Georgia" w:hAnsi="Georgia"/>
          <w:b/>
          <w:sz w:val="28"/>
          <w:szCs w:val="28"/>
        </w:rPr>
        <w:t>ADVANCEMENT COMMITTEE</w:t>
      </w:r>
    </w:p>
    <w:p w14:paraId="46C27CD7" w14:textId="4EB3D472" w:rsidR="00171E84" w:rsidRPr="006B4EBB" w:rsidRDefault="006A32A6" w:rsidP="006E0231">
      <w:pPr>
        <w:jc w:val="right"/>
        <w:rPr>
          <w:rFonts w:ascii="Georgia" w:hAnsi="Georgia"/>
          <w:b/>
          <w:sz w:val="28"/>
          <w:szCs w:val="28"/>
        </w:rPr>
      </w:pPr>
      <w:r w:rsidRPr="006B4EBB">
        <w:rPr>
          <w:rFonts w:ascii="Georgia" w:hAnsi="Georgia"/>
          <w:b/>
          <w:sz w:val="28"/>
          <w:szCs w:val="28"/>
        </w:rPr>
        <w:t xml:space="preserve">USM </w:t>
      </w:r>
      <w:r w:rsidR="003E6E3E" w:rsidRPr="006B4EBB">
        <w:rPr>
          <w:rFonts w:ascii="Georgia" w:hAnsi="Georgia"/>
          <w:b/>
          <w:sz w:val="28"/>
          <w:szCs w:val="28"/>
        </w:rPr>
        <w:t>–</w:t>
      </w:r>
      <w:r w:rsidR="0038796F" w:rsidRPr="006B4EBB">
        <w:rPr>
          <w:rFonts w:ascii="Georgia" w:hAnsi="Georgia"/>
          <w:b/>
          <w:sz w:val="28"/>
          <w:szCs w:val="28"/>
        </w:rPr>
        <w:t xml:space="preserve"> </w:t>
      </w:r>
      <w:r w:rsidR="003E6E3E" w:rsidRPr="006B4EBB">
        <w:rPr>
          <w:rFonts w:ascii="Georgia" w:hAnsi="Georgia"/>
          <w:b/>
          <w:sz w:val="28"/>
          <w:szCs w:val="28"/>
        </w:rPr>
        <w:t>Chancellor’s CR</w:t>
      </w:r>
    </w:p>
    <w:p w14:paraId="7567C1B2" w14:textId="4F0F7938" w:rsidR="008F7E50" w:rsidRPr="003C7D3A" w:rsidRDefault="003E6E3E" w:rsidP="003C7D3A">
      <w:pPr>
        <w:pBdr>
          <w:bottom w:val="single" w:sz="12" w:space="1" w:color="auto"/>
        </w:pBdr>
        <w:jc w:val="right"/>
        <w:rPr>
          <w:rFonts w:ascii="Georgia" w:hAnsi="Georgia"/>
          <w:b/>
          <w:sz w:val="28"/>
          <w:szCs w:val="28"/>
        </w:rPr>
      </w:pPr>
      <w:r w:rsidRPr="006B4EBB">
        <w:rPr>
          <w:rFonts w:ascii="Georgia" w:hAnsi="Georgia"/>
          <w:b/>
          <w:sz w:val="28"/>
          <w:szCs w:val="28"/>
        </w:rPr>
        <w:t>May 2</w:t>
      </w:r>
      <w:r w:rsidR="006E0231" w:rsidRPr="006B4EBB">
        <w:rPr>
          <w:rFonts w:ascii="Georgia" w:hAnsi="Georgia"/>
          <w:b/>
          <w:sz w:val="28"/>
          <w:szCs w:val="28"/>
        </w:rPr>
        <w:t>, 2018</w:t>
      </w:r>
    </w:p>
    <w:p w14:paraId="5D393AC4" w14:textId="77777777" w:rsidR="008F7E50" w:rsidRPr="006B4EBB" w:rsidRDefault="008F7E50" w:rsidP="006E0231">
      <w:pPr>
        <w:rPr>
          <w:rFonts w:ascii="Georgia" w:hAnsi="Georgia"/>
          <w:sz w:val="28"/>
          <w:szCs w:val="28"/>
        </w:rPr>
      </w:pPr>
    </w:p>
    <w:p w14:paraId="517FA22D" w14:textId="77777777" w:rsidR="001206E0" w:rsidRPr="006B4EBB" w:rsidRDefault="00A943C9" w:rsidP="00C979C3">
      <w:pPr>
        <w:rPr>
          <w:rFonts w:ascii="Georgia" w:hAnsi="Georgia"/>
          <w:sz w:val="28"/>
          <w:szCs w:val="28"/>
        </w:rPr>
      </w:pPr>
      <w:r w:rsidRPr="006B4EBB">
        <w:rPr>
          <w:rFonts w:ascii="Georgia" w:hAnsi="Georgia"/>
          <w:sz w:val="28"/>
          <w:szCs w:val="28"/>
        </w:rPr>
        <w:t>MINUTES</w:t>
      </w:r>
      <w:r w:rsidR="006A32A6" w:rsidRPr="006B4EBB">
        <w:rPr>
          <w:rFonts w:ascii="Georgia" w:hAnsi="Georgia"/>
          <w:sz w:val="28"/>
          <w:szCs w:val="28"/>
        </w:rPr>
        <w:t>:  Public</w:t>
      </w:r>
      <w:r w:rsidR="009C2577" w:rsidRPr="006B4EBB">
        <w:rPr>
          <w:rFonts w:ascii="Georgia" w:hAnsi="Georgia"/>
          <w:sz w:val="28"/>
          <w:szCs w:val="28"/>
        </w:rPr>
        <w:t xml:space="preserve"> Session</w:t>
      </w:r>
    </w:p>
    <w:p w14:paraId="287D690C" w14:textId="77777777" w:rsidR="001206E0" w:rsidRPr="006B4EBB" w:rsidRDefault="001206E0" w:rsidP="00C979C3">
      <w:pPr>
        <w:rPr>
          <w:rFonts w:ascii="Georgia" w:hAnsi="Georgia"/>
          <w:sz w:val="28"/>
          <w:szCs w:val="28"/>
        </w:rPr>
      </w:pPr>
    </w:p>
    <w:p w14:paraId="6E33BCE2" w14:textId="7446AC38" w:rsidR="00245A38" w:rsidRPr="006B4EBB" w:rsidRDefault="00245A38" w:rsidP="00C979C3">
      <w:pPr>
        <w:rPr>
          <w:rFonts w:ascii="Georgia" w:hAnsi="Georgia"/>
          <w:color w:val="auto"/>
          <w:sz w:val="28"/>
          <w:szCs w:val="28"/>
        </w:rPr>
      </w:pPr>
      <w:r w:rsidRPr="006B4EBB">
        <w:rPr>
          <w:rFonts w:ascii="Georgia" w:hAnsi="Georgia"/>
          <w:color w:val="auto"/>
          <w:sz w:val="28"/>
          <w:szCs w:val="28"/>
        </w:rPr>
        <w:t xml:space="preserve">A meeting of the Board of Regents Committee on Advancement was held at the University System of Maryland office on </w:t>
      </w:r>
      <w:r w:rsidR="003E6E3E" w:rsidRPr="006B4EBB">
        <w:rPr>
          <w:rFonts w:ascii="Georgia" w:hAnsi="Georgia"/>
          <w:color w:val="auto"/>
          <w:sz w:val="28"/>
          <w:szCs w:val="28"/>
        </w:rPr>
        <w:t>May 2</w:t>
      </w:r>
      <w:r w:rsidR="001F4EB9" w:rsidRPr="006B4EBB">
        <w:rPr>
          <w:rFonts w:ascii="Georgia" w:hAnsi="Georgia"/>
          <w:color w:val="auto"/>
          <w:sz w:val="28"/>
          <w:szCs w:val="28"/>
        </w:rPr>
        <w:t xml:space="preserve">, 2018 </w:t>
      </w:r>
      <w:r w:rsidRPr="006B4EBB">
        <w:rPr>
          <w:rFonts w:ascii="Georgia" w:hAnsi="Georgia"/>
          <w:color w:val="auto"/>
          <w:sz w:val="28"/>
          <w:szCs w:val="28"/>
        </w:rPr>
        <w:t>at 1</w:t>
      </w:r>
      <w:r w:rsidR="003E6E3E" w:rsidRPr="006B4EBB">
        <w:rPr>
          <w:rFonts w:ascii="Georgia" w:hAnsi="Georgia"/>
          <w:color w:val="auto"/>
          <w:sz w:val="28"/>
          <w:szCs w:val="28"/>
        </w:rPr>
        <w:t>1</w:t>
      </w:r>
      <w:r w:rsidRPr="006B4EBB">
        <w:rPr>
          <w:rFonts w:ascii="Georgia" w:hAnsi="Georgia"/>
          <w:color w:val="auto"/>
          <w:sz w:val="28"/>
          <w:szCs w:val="28"/>
        </w:rPr>
        <w:t>:</w:t>
      </w:r>
      <w:r w:rsidR="003E6E3E" w:rsidRPr="006B4EBB">
        <w:rPr>
          <w:rFonts w:ascii="Georgia" w:hAnsi="Georgia"/>
          <w:color w:val="auto"/>
          <w:sz w:val="28"/>
          <w:szCs w:val="28"/>
        </w:rPr>
        <w:t>0</w:t>
      </w:r>
      <w:r w:rsidRPr="006B4EBB">
        <w:rPr>
          <w:rFonts w:ascii="Georgia" w:hAnsi="Georgia"/>
          <w:color w:val="auto"/>
          <w:sz w:val="28"/>
          <w:szCs w:val="28"/>
        </w:rPr>
        <w:t xml:space="preserve">0 a.m.  In attendance were:  Regents </w:t>
      </w:r>
      <w:r w:rsidR="003E6E3E" w:rsidRPr="006B4EBB">
        <w:rPr>
          <w:rFonts w:ascii="Georgia" w:hAnsi="Georgia"/>
          <w:color w:val="auto"/>
          <w:sz w:val="28"/>
          <w:szCs w:val="28"/>
        </w:rPr>
        <w:t>Barry Gossett</w:t>
      </w:r>
      <w:r w:rsidR="001F4EB9" w:rsidRPr="006B4EBB">
        <w:rPr>
          <w:rFonts w:ascii="Georgia" w:hAnsi="Georgia"/>
          <w:color w:val="auto"/>
          <w:sz w:val="28"/>
          <w:szCs w:val="28"/>
        </w:rPr>
        <w:t xml:space="preserve">, </w:t>
      </w:r>
      <w:r w:rsidRPr="006B4EBB">
        <w:rPr>
          <w:rFonts w:ascii="Georgia" w:hAnsi="Georgia"/>
          <w:color w:val="auto"/>
          <w:sz w:val="28"/>
          <w:szCs w:val="28"/>
        </w:rPr>
        <w:t>Will Shorter,</w:t>
      </w:r>
      <w:r w:rsidR="003E6E3E" w:rsidRPr="006B4EBB">
        <w:rPr>
          <w:rFonts w:ascii="Georgia" w:hAnsi="Georgia"/>
          <w:color w:val="auto"/>
          <w:sz w:val="28"/>
          <w:szCs w:val="28"/>
        </w:rPr>
        <w:t xml:space="preserve"> Louis Pope,</w:t>
      </w:r>
      <w:r w:rsidRPr="006B4EBB">
        <w:rPr>
          <w:rFonts w:ascii="Georgia" w:hAnsi="Georgia"/>
          <w:color w:val="auto"/>
          <w:sz w:val="28"/>
          <w:szCs w:val="28"/>
        </w:rPr>
        <w:t xml:space="preserve"> and </w:t>
      </w:r>
      <w:r w:rsidR="001F4EB9" w:rsidRPr="006B4EBB">
        <w:rPr>
          <w:rFonts w:ascii="Georgia" w:hAnsi="Georgia"/>
          <w:color w:val="auto"/>
          <w:sz w:val="28"/>
          <w:szCs w:val="28"/>
        </w:rPr>
        <w:t xml:space="preserve">Elena Langrill (Office of the Attorney General).  </w:t>
      </w:r>
      <w:r w:rsidRPr="006B4EBB">
        <w:rPr>
          <w:rFonts w:ascii="Georgia" w:hAnsi="Georgia"/>
          <w:color w:val="auto"/>
          <w:sz w:val="28"/>
          <w:szCs w:val="28"/>
        </w:rPr>
        <w:t>Via teleconference were Regent</w:t>
      </w:r>
      <w:r w:rsidR="001F4EB9" w:rsidRPr="006B4EBB">
        <w:rPr>
          <w:rFonts w:ascii="Georgia" w:hAnsi="Georgia"/>
          <w:color w:val="auto"/>
          <w:sz w:val="28"/>
          <w:szCs w:val="28"/>
        </w:rPr>
        <w:t>s</w:t>
      </w:r>
      <w:r w:rsidRPr="006B4EBB">
        <w:rPr>
          <w:rFonts w:ascii="Georgia" w:hAnsi="Georgia"/>
          <w:color w:val="auto"/>
          <w:sz w:val="28"/>
          <w:szCs w:val="28"/>
        </w:rPr>
        <w:t xml:space="preserve"> </w:t>
      </w:r>
      <w:r w:rsidR="001F4EB9" w:rsidRPr="006B4EBB">
        <w:rPr>
          <w:rFonts w:ascii="Georgia" w:hAnsi="Georgia"/>
          <w:color w:val="auto"/>
          <w:sz w:val="28"/>
          <w:szCs w:val="28"/>
        </w:rPr>
        <w:t xml:space="preserve">James Holzapfel, </w:t>
      </w:r>
      <w:proofErr w:type="spellStart"/>
      <w:r w:rsidR="003E6E3E" w:rsidRPr="006B4EBB">
        <w:rPr>
          <w:rFonts w:ascii="Georgia" w:hAnsi="Georgia"/>
          <w:color w:val="auto"/>
          <w:sz w:val="28"/>
          <w:szCs w:val="28"/>
        </w:rPr>
        <w:t>D’Ana</w:t>
      </w:r>
      <w:proofErr w:type="spellEnd"/>
      <w:r w:rsidR="003E6E3E" w:rsidRPr="006B4EBB">
        <w:rPr>
          <w:rFonts w:ascii="Georgia" w:hAnsi="Georgia"/>
          <w:color w:val="auto"/>
          <w:sz w:val="28"/>
          <w:szCs w:val="28"/>
        </w:rPr>
        <w:t xml:space="preserve"> Johnson</w:t>
      </w:r>
      <w:r w:rsidRPr="006B4EBB">
        <w:rPr>
          <w:rFonts w:ascii="Georgia" w:hAnsi="Georgia"/>
          <w:color w:val="auto"/>
          <w:sz w:val="28"/>
          <w:szCs w:val="28"/>
        </w:rPr>
        <w:t xml:space="preserve">, and </w:t>
      </w:r>
      <w:r w:rsidR="001F4EB9" w:rsidRPr="006B4EBB">
        <w:rPr>
          <w:rFonts w:ascii="Georgia" w:hAnsi="Georgia"/>
          <w:color w:val="auto"/>
          <w:sz w:val="28"/>
          <w:szCs w:val="28"/>
        </w:rPr>
        <w:t>Chancellor Caret. In</w:t>
      </w:r>
      <w:r w:rsidRPr="006B4EBB">
        <w:rPr>
          <w:rFonts w:ascii="Georgia" w:hAnsi="Georgia"/>
          <w:color w:val="auto"/>
          <w:sz w:val="28"/>
          <w:szCs w:val="28"/>
        </w:rPr>
        <w:t xml:space="preserve"> attendance from USM institutions: Jason Curtin (SU), </w:t>
      </w:r>
      <w:r w:rsidR="003E6E3E" w:rsidRPr="006B4EBB">
        <w:rPr>
          <w:rFonts w:ascii="Georgia" w:hAnsi="Georgia"/>
          <w:color w:val="auto"/>
          <w:sz w:val="28"/>
          <w:szCs w:val="28"/>
        </w:rPr>
        <w:t>Doug Dalzell</w:t>
      </w:r>
      <w:r w:rsidRPr="006B4EBB">
        <w:rPr>
          <w:rFonts w:ascii="Georgia" w:hAnsi="Georgia"/>
          <w:color w:val="auto"/>
          <w:sz w:val="28"/>
          <w:szCs w:val="28"/>
        </w:rPr>
        <w:t xml:space="preserve"> (Coppin), Margel Highet (UMCES), Jackie Lewis (UMCP), Thomas Sullivan (UMB), John Short (FSU), </w:t>
      </w:r>
      <w:r w:rsidR="003E6E3E" w:rsidRPr="006B4EBB">
        <w:rPr>
          <w:rFonts w:ascii="Georgia" w:hAnsi="Georgia"/>
          <w:color w:val="auto"/>
          <w:sz w:val="28"/>
          <w:szCs w:val="28"/>
        </w:rPr>
        <w:t>Veronique Diriker</w:t>
      </w:r>
      <w:r w:rsidRPr="006B4EBB">
        <w:rPr>
          <w:rFonts w:ascii="Georgia" w:hAnsi="Georgia"/>
          <w:color w:val="auto"/>
          <w:sz w:val="28"/>
          <w:szCs w:val="28"/>
        </w:rPr>
        <w:t xml:space="preserve"> (UMES), Theresa Silanskis (UB), </w:t>
      </w:r>
      <w:r w:rsidR="003E6E3E" w:rsidRPr="006B4EBB">
        <w:rPr>
          <w:rFonts w:ascii="Georgia" w:hAnsi="Georgia"/>
          <w:color w:val="auto"/>
          <w:sz w:val="28"/>
          <w:szCs w:val="28"/>
        </w:rPr>
        <w:t>Todd Langenberg</w:t>
      </w:r>
      <w:r w:rsidRPr="006B4EBB">
        <w:rPr>
          <w:rFonts w:ascii="Georgia" w:hAnsi="Georgia"/>
          <w:color w:val="auto"/>
          <w:sz w:val="28"/>
          <w:szCs w:val="28"/>
        </w:rPr>
        <w:t xml:space="preserve"> (TU)</w:t>
      </w:r>
      <w:r w:rsidR="001F4EB9" w:rsidRPr="006B4EBB">
        <w:rPr>
          <w:rFonts w:ascii="Georgia" w:hAnsi="Georgia"/>
          <w:color w:val="auto"/>
          <w:sz w:val="28"/>
          <w:szCs w:val="28"/>
        </w:rPr>
        <w:t xml:space="preserve">, Greg Simmons (UMBC) and </w:t>
      </w:r>
      <w:r w:rsidR="003E6E3E" w:rsidRPr="006B4EBB">
        <w:rPr>
          <w:rFonts w:ascii="Georgia" w:hAnsi="Georgia"/>
          <w:color w:val="auto"/>
          <w:sz w:val="28"/>
          <w:szCs w:val="28"/>
        </w:rPr>
        <w:t>Tom Clifford</w:t>
      </w:r>
      <w:r w:rsidR="001F4EB9" w:rsidRPr="006B4EBB">
        <w:rPr>
          <w:rFonts w:ascii="Georgia" w:hAnsi="Georgia"/>
          <w:color w:val="auto"/>
          <w:sz w:val="28"/>
          <w:szCs w:val="28"/>
        </w:rPr>
        <w:t xml:space="preserve"> (USG)</w:t>
      </w:r>
      <w:r w:rsidRPr="006B4EBB">
        <w:rPr>
          <w:rFonts w:ascii="Georgia" w:hAnsi="Georgia"/>
          <w:color w:val="auto"/>
          <w:sz w:val="28"/>
          <w:szCs w:val="28"/>
        </w:rPr>
        <w:t>.   From the USM office:</w:t>
      </w:r>
      <w:r w:rsidR="00632D22" w:rsidRPr="006B4EBB">
        <w:rPr>
          <w:rFonts w:ascii="Georgia" w:hAnsi="Georgia"/>
          <w:color w:val="auto"/>
          <w:sz w:val="28"/>
          <w:szCs w:val="28"/>
        </w:rPr>
        <w:t xml:space="preserve">  Vice Chancellor Leonard Raley;</w:t>
      </w:r>
      <w:r w:rsidRPr="006B4EBB">
        <w:rPr>
          <w:rFonts w:ascii="Georgia" w:hAnsi="Georgia"/>
          <w:color w:val="auto"/>
          <w:sz w:val="28"/>
          <w:szCs w:val="28"/>
        </w:rPr>
        <w:t xml:space="preserve"> Associate Vice Chancellor Marianne Horri</w:t>
      </w:r>
      <w:r w:rsidR="00632D22" w:rsidRPr="006B4EBB">
        <w:rPr>
          <w:rFonts w:ascii="Georgia" w:hAnsi="Georgia"/>
          <w:color w:val="auto"/>
          <w:sz w:val="28"/>
          <w:szCs w:val="28"/>
        </w:rPr>
        <w:t>gan;</w:t>
      </w:r>
      <w:r w:rsidR="00E4056A" w:rsidRPr="006B4EBB">
        <w:rPr>
          <w:rFonts w:ascii="Georgia" w:hAnsi="Georgia"/>
          <w:color w:val="auto"/>
          <w:sz w:val="28"/>
          <w:szCs w:val="28"/>
        </w:rPr>
        <w:t xml:space="preserve"> Jeff Neal, Vice Chancellor of Communications, Denise Wilkerson, USM Chief of Staff, Bill Wojcik, COO, Ellen Herbst, Vice Chancellor for Finance &amp; Administration, Robert Page, </w:t>
      </w:r>
      <w:r w:rsidR="00362E2C" w:rsidRPr="006B4EBB">
        <w:rPr>
          <w:rFonts w:ascii="Georgia" w:hAnsi="Georgia"/>
          <w:color w:val="auto"/>
          <w:sz w:val="28"/>
          <w:szCs w:val="28"/>
        </w:rPr>
        <w:t>Associate Vice Chancellor</w:t>
      </w:r>
      <w:r w:rsidR="00E4056A" w:rsidRPr="006B4EBB">
        <w:rPr>
          <w:rFonts w:ascii="Georgia" w:hAnsi="Georgia"/>
          <w:color w:val="auto"/>
          <w:sz w:val="28"/>
          <w:szCs w:val="28"/>
        </w:rPr>
        <w:t xml:space="preserve">, </w:t>
      </w:r>
      <w:r w:rsidRPr="006B4EBB">
        <w:rPr>
          <w:rFonts w:ascii="Georgia" w:hAnsi="Georgia"/>
          <w:sz w:val="28"/>
          <w:szCs w:val="28"/>
        </w:rPr>
        <w:t>Sapna Varghese</w:t>
      </w:r>
      <w:r w:rsidR="00BE3476" w:rsidRPr="006B4EBB">
        <w:rPr>
          <w:rFonts w:ascii="Georgia" w:hAnsi="Georgia"/>
          <w:sz w:val="28"/>
          <w:szCs w:val="28"/>
        </w:rPr>
        <w:t>, Director of Advancement</w:t>
      </w:r>
      <w:r w:rsidR="00632D22" w:rsidRPr="006B4EBB">
        <w:rPr>
          <w:rFonts w:ascii="Georgia" w:hAnsi="Georgia"/>
          <w:sz w:val="28"/>
          <w:szCs w:val="28"/>
        </w:rPr>
        <w:t>;</w:t>
      </w:r>
      <w:r w:rsidRPr="006B4EBB">
        <w:rPr>
          <w:rFonts w:ascii="Georgia" w:hAnsi="Georgia"/>
          <w:sz w:val="28"/>
          <w:szCs w:val="28"/>
        </w:rPr>
        <w:t xml:space="preserve"> </w:t>
      </w:r>
      <w:r w:rsidR="003E6E3E" w:rsidRPr="006B4EBB">
        <w:rPr>
          <w:rFonts w:ascii="Georgia" w:hAnsi="Georgia"/>
          <w:sz w:val="28"/>
          <w:szCs w:val="28"/>
        </w:rPr>
        <w:t xml:space="preserve">and </w:t>
      </w:r>
      <w:r w:rsidRPr="006B4EBB">
        <w:rPr>
          <w:rFonts w:ascii="Georgia" w:hAnsi="Georgia"/>
          <w:color w:val="auto"/>
          <w:sz w:val="28"/>
          <w:szCs w:val="28"/>
        </w:rPr>
        <w:t>Gina Hossick</w:t>
      </w:r>
      <w:r w:rsidR="001E5CC4" w:rsidRPr="006B4EBB">
        <w:rPr>
          <w:rFonts w:ascii="Georgia" w:hAnsi="Georgia"/>
          <w:color w:val="auto"/>
          <w:sz w:val="28"/>
          <w:szCs w:val="28"/>
        </w:rPr>
        <w:t xml:space="preserve">. </w:t>
      </w:r>
    </w:p>
    <w:p w14:paraId="51E22DE6" w14:textId="77777777" w:rsidR="00245A38" w:rsidRPr="006B4EBB" w:rsidRDefault="00245A38" w:rsidP="00C979C3">
      <w:pPr>
        <w:rPr>
          <w:rFonts w:ascii="Georgia" w:hAnsi="Georgia"/>
          <w:color w:val="auto"/>
          <w:sz w:val="28"/>
          <w:szCs w:val="28"/>
        </w:rPr>
      </w:pPr>
    </w:p>
    <w:p w14:paraId="6D07BDDF" w14:textId="687DD41B" w:rsidR="00245A38" w:rsidRPr="006B4EBB" w:rsidRDefault="00245A38" w:rsidP="00C979C3">
      <w:pPr>
        <w:rPr>
          <w:rFonts w:ascii="Georgia" w:hAnsi="Georgia"/>
          <w:color w:val="auto"/>
          <w:sz w:val="28"/>
          <w:szCs w:val="28"/>
        </w:rPr>
      </w:pPr>
      <w:r w:rsidRPr="006B4EBB">
        <w:rPr>
          <w:rFonts w:ascii="Georgia" w:hAnsi="Georgia"/>
          <w:color w:val="auto"/>
          <w:sz w:val="28"/>
          <w:szCs w:val="28"/>
        </w:rPr>
        <w:t>Chairman Gossett called the meeting to order at 1</w:t>
      </w:r>
      <w:r w:rsidR="003E6E3E" w:rsidRPr="006B4EBB">
        <w:rPr>
          <w:rFonts w:ascii="Georgia" w:hAnsi="Georgia"/>
          <w:color w:val="auto"/>
          <w:sz w:val="28"/>
          <w:szCs w:val="28"/>
        </w:rPr>
        <w:t>1</w:t>
      </w:r>
      <w:r w:rsidR="001F4EB9" w:rsidRPr="006B4EBB">
        <w:rPr>
          <w:rFonts w:ascii="Georgia" w:hAnsi="Georgia"/>
          <w:color w:val="auto"/>
          <w:sz w:val="28"/>
          <w:szCs w:val="28"/>
        </w:rPr>
        <w:t>:</w:t>
      </w:r>
      <w:r w:rsidR="003E6E3E" w:rsidRPr="006B4EBB">
        <w:rPr>
          <w:rFonts w:ascii="Georgia" w:hAnsi="Georgia"/>
          <w:color w:val="auto"/>
          <w:sz w:val="28"/>
          <w:szCs w:val="28"/>
        </w:rPr>
        <w:t>0</w:t>
      </w:r>
      <w:r w:rsidR="001F4EB9" w:rsidRPr="006B4EBB">
        <w:rPr>
          <w:rFonts w:ascii="Georgia" w:hAnsi="Georgia"/>
          <w:color w:val="auto"/>
          <w:sz w:val="28"/>
          <w:szCs w:val="28"/>
        </w:rPr>
        <w:t>5</w:t>
      </w:r>
      <w:r w:rsidRPr="006B4EBB">
        <w:rPr>
          <w:rFonts w:ascii="Georgia" w:hAnsi="Georgia"/>
          <w:color w:val="auto"/>
          <w:sz w:val="28"/>
          <w:szCs w:val="28"/>
        </w:rPr>
        <w:t xml:space="preserve"> a.m.  </w:t>
      </w:r>
    </w:p>
    <w:p w14:paraId="338472E6" w14:textId="3A9A5C16" w:rsidR="00E9402D" w:rsidRPr="006B4EBB" w:rsidRDefault="00E9402D" w:rsidP="00C979C3">
      <w:pPr>
        <w:rPr>
          <w:rFonts w:ascii="Georgia" w:hAnsi="Georgia"/>
          <w:sz w:val="28"/>
          <w:szCs w:val="28"/>
        </w:rPr>
      </w:pPr>
    </w:p>
    <w:p w14:paraId="49888662" w14:textId="77777777" w:rsidR="00AB087A" w:rsidRPr="006B4EBB" w:rsidRDefault="00AB087A" w:rsidP="00C979C3">
      <w:pPr>
        <w:rPr>
          <w:rFonts w:ascii="Georgia" w:hAnsi="Georgia"/>
          <w:sz w:val="28"/>
          <w:szCs w:val="28"/>
          <w:u w:val="single"/>
        </w:rPr>
      </w:pPr>
      <w:r w:rsidRPr="006B4EBB">
        <w:rPr>
          <w:rFonts w:ascii="Georgia" w:hAnsi="Georgia"/>
          <w:sz w:val="28"/>
          <w:szCs w:val="28"/>
          <w:u w:val="single"/>
        </w:rPr>
        <w:t>Fundraising</w:t>
      </w:r>
    </w:p>
    <w:p w14:paraId="1598406F" w14:textId="20F1FA18" w:rsidR="00AB087A" w:rsidRPr="006B4EBB" w:rsidRDefault="004C590F" w:rsidP="00C979C3">
      <w:pPr>
        <w:rPr>
          <w:rFonts w:ascii="Georgia" w:hAnsi="Georgia"/>
          <w:sz w:val="28"/>
          <w:szCs w:val="28"/>
        </w:rPr>
      </w:pPr>
      <w:r w:rsidRPr="006B4EBB">
        <w:rPr>
          <w:rFonts w:ascii="Georgia" w:hAnsi="Georgia"/>
          <w:sz w:val="28"/>
          <w:szCs w:val="28"/>
        </w:rPr>
        <w:t xml:space="preserve">The </w:t>
      </w:r>
      <w:r w:rsidR="00742F74" w:rsidRPr="006B4EBB">
        <w:rPr>
          <w:rFonts w:ascii="Georgia" w:hAnsi="Georgia"/>
          <w:sz w:val="28"/>
          <w:szCs w:val="28"/>
        </w:rPr>
        <w:t>system</w:t>
      </w:r>
      <w:r w:rsidRPr="006B4EBB">
        <w:rPr>
          <w:rFonts w:ascii="Georgia" w:hAnsi="Georgia"/>
          <w:sz w:val="28"/>
          <w:szCs w:val="28"/>
        </w:rPr>
        <w:t xml:space="preserve"> wide goal for the year is $322 million</w:t>
      </w:r>
      <w:r w:rsidR="00632D22" w:rsidRPr="006B4EBB">
        <w:rPr>
          <w:rFonts w:ascii="Georgia" w:hAnsi="Georgia"/>
          <w:sz w:val="28"/>
          <w:szCs w:val="28"/>
        </w:rPr>
        <w:t xml:space="preserve">; we are more than </w:t>
      </w:r>
      <w:r w:rsidR="00FC5D15" w:rsidRPr="006B4EBB">
        <w:rPr>
          <w:rFonts w:ascii="Georgia" w:hAnsi="Georgia"/>
          <w:sz w:val="28"/>
          <w:szCs w:val="28"/>
        </w:rPr>
        <w:t>91</w:t>
      </w:r>
      <w:r w:rsidR="00632D22" w:rsidRPr="006B4EBB">
        <w:rPr>
          <w:rFonts w:ascii="Georgia" w:hAnsi="Georgia"/>
          <w:sz w:val="28"/>
          <w:szCs w:val="28"/>
        </w:rPr>
        <w:t>% of the way toward the goal</w:t>
      </w:r>
      <w:r w:rsidRPr="006B4EBB">
        <w:rPr>
          <w:rFonts w:ascii="Georgia" w:hAnsi="Georgia"/>
          <w:sz w:val="28"/>
          <w:szCs w:val="28"/>
        </w:rPr>
        <w:t>. Vice presidents discussed recent major gifts and plans for their campaign launches.</w:t>
      </w:r>
    </w:p>
    <w:p w14:paraId="0CECAC35" w14:textId="77777777" w:rsidR="00AB087A" w:rsidRPr="006B4EBB" w:rsidRDefault="00AB087A" w:rsidP="00C979C3">
      <w:pPr>
        <w:rPr>
          <w:rFonts w:ascii="Georgia" w:hAnsi="Georgia"/>
          <w:color w:val="auto"/>
          <w:sz w:val="28"/>
          <w:szCs w:val="28"/>
        </w:rPr>
      </w:pPr>
    </w:p>
    <w:p w14:paraId="6E972479" w14:textId="27712DCD" w:rsidR="00AB087A" w:rsidRPr="006B4EBB" w:rsidRDefault="00FC5D15" w:rsidP="00C979C3">
      <w:pPr>
        <w:rPr>
          <w:rFonts w:ascii="Georgia" w:hAnsi="Georgia"/>
          <w:noProof/>
          <w:color w:val="auto"/>
          <w:sz w:val="28"/>
          <w:szCs w:val="28"/>
          <w:u w:val="single"/>
        </w:rPr>
      </w:pPr>
      <w:r w:rsidRPr="006B4EBB">
        <w:rPr>
          <w:rFonts w:ascii="Georgia" w:hAnsi="Georgia"/>
          <w:noProof/>
          <w:color w:val="auto"/>
          <w:sz w:val="28"/>
          <w:szCs w:val="28"/>
          <w:u w:val="single"/>
        </w:rPr>
        <w:t>Presentation on the Common Trust, Fund Balance and USMF</w:t>
      </w:r>
    </w:p>
    <w:p w14:paraId="7282C586" w14:textId="5D52038B" w:rsidR="00D97489" w:rsidRPr="006B4EBB" w:rsidRDefault="006B4EBB" w:rsidP="00C979C3">
      <w:pPr>
        <w:rPr>
          <w:rFonts w:ascii="Georgia" w:hAnsi="Georgia"/>
          <w:noProof/>
          <w:color w:val="auto"/>
          <w:sz w:val="28"/>
          <w:szCs w:val="28"/>
        </w:rPr>
      </w:pPr>
      <w:r w:rsidRPr="006B4EBB">
        <w:rPr>
          <w:rFonts w:ascii="Georgia" w:hAnsi="Georgia"/>
          <w:noProof/>
          <w:color w:val="auto"/>
          <w:sz w:val="28"/>
          <w:szCs w:val="28"/>
        </w:rPr>
        <w:t xml:space="preserve">With the assistance of a PowerPoint presentation, </w:t>
      </w:r>
      <w:r w:rsidR="00C24A7D" w:rsidRPr="006B4EBB">
        <w:rPr>
          <w:rFonts w:ascii="Georgia" w:hAnsi="Georgia"/>
          <w:noProof/>
          <w:color w:val="auto"/>
          <w:sz w:val="28"/>
          <w:szCs w:val="28"/>
        </w:rPr>
        <w:t xml:space="preserve">Vice Chancellor Ellen Herbst and Associate Vice Chancellor Robert Page </w:t>
      </w:r>
      <w:r w:rsidRPr="006B4EBB">
        <w:rPr>
          <w:rFonts w:ascii="Georgia" w:hAnsi="Georgia"/>
          <w:noProof/>
          <w:color w:val="auto"/>
          <w:sz w:val="28"/>
          <w:szCs w:val="28"/>
        </w:rPr>
        <w:t>discussed the inception of the Common Trust</w:t>
      </w:r>
      <w:r>
        <w:rPr>
          <w:rFonts w:ascii="Georgia" w:hAnsi="Georgia"/>
          <w:noProof/>
          <w:color w:val="auto"/>
          <w:sz w:val="28"/>
          <w:szCs w:val="28"/>
        </w:rPr>
        <w:t xml:space="preserve"> </w:t>
      </w:r>
      <w:r w:rsidR="004C43E3">
        <w:rPr>
          <w:rFonts w:ascii="Georgia" w:hAnsi="Georgia"/>
          <w:noProof/>
          <w:color w:val="auto"/>
          <w:sz w:val="28"/>
          <w:szCs w:val="28"/>
        </w:rPr>
        <w:t>(established in 1930 to accept private donations for the benefit of the University of Maryland)</w:t>
      </w:r>
      <w:r w:rsidRPr="006B4EBB">
        <w:rPr>
          <w:rFonts w:ascii="Georgia" w:hAnsi="Georgia"/>
          <w:noProof/>
          <w:color w:val="auto"/>
          <w:sz w:val="28"/>
          <w:szCs w:val="28"/>
        </w:rPr>
        <w:t>, Affiliated Foundations (the separately incorporated 501</w:t>
      </w:r>
      <w:r>
        <w:rPr>
          <w:rFonts w:ascii="Georgia" w:hAnsi="Georgia"/>
          <w:noProof/>
          <w:color w:val="auto"/>
          <w:sz w:val="28"/>
          <w:szCs w:val="28"/>
        </w:rPr>
        <w:t xml:space="preserve"> ( c )  </w:t>
      </w:r>
      <w:r w:rsidRPr="006B4EBB">
        <w:rPr>
          <w:rFonts w:ascii="Georgia" w:hAnsi="Georgia"/>
          <w:noProof/>
          <w:color w:val="auto"/>
          <w:sz w:val="28"/>
          <w:szCs w:val="28"/>
        </w:rPr>
        <w:t>3 organizations established to encourage and accept private donations</w:t>
      </w:r>
      <w:r w:rsidR="00770E68">
        <w:rPr>
          <w:rFonts w:ascii="Georgia" w:hAnsi="Georgia"/>
          <w:noProof/>
          <w:color w:val="auto"/>
          <w:sz w:val="28"/>
          <w:szCs w:val="28"/>
        </w:rPr>
        <w:t>)</w:t>
      </w:r>
      <w:r w:rsidRPr="006B4EBB">
        <w:rPr>
          <w:rFonts w:ascii="Georgia" w:hAnsi="Georgia"/>
          <w:noProof/>
          <w:color w:val="auto"/>
          <w:sz w:val="28"/>
          <w:szCs w:val="28"/>
        </w:rPr>
        <w:t>, the Fund Balance, and the role of the University System of Maryland Foundation (USMF)</w:t>
      </w:r>
      <w:r w:rsidR="004C43E3">
        <w:rPr>
          <w:rFonts w:ascii="Georgia" w:hAnsi="Georgia"/>
          <w:noProof/>
          <w:color w:val="auto"/>
          <w:sz w:val="28"/>
          <w:szCs w:val="28"/>
        </w:rPr>
        <w:t>.</w:t>
      </w:r>
    </w:p>
    <w:p w14:paraId="4A2F7020" w14:textId="77777777" w:rsidR="00D97489" w:rsidRPr="006B4EBB" w:rsidRDefault="00D97489" w:rsidP="00C979C3">
      <w:pPr>
        <w:rPr>
          <w:rFonts w:ascii="Georgia" w:hAnsi="Georgia"/>
          <w:noProof/>
          <w:color w:val="auto"/>
          <w:sz w:val="28"/>
          <w:szCs w:val="28"/>
        </w:rPr>
      </w:pPr>
    </w:p>
    <w:p w14:paraId="672D82C9" w14:textId="77777777" w:rsidR="00D97489" w:rsidRPr="006B4EBB" w:rsidRDefault="00D97489" w:rsidP="00C979C3">
      <w:pPr>
        <w:rPr>
          <w:rFonts w:ascii="Georgia" w:hAnsi="Georgia"/>
          <w:noProof/>
          <w:color w:val="auto"/>
          <w:sz w:val="28"/>
          <w:szCs w:val="28"/>
        </w:rPr>
      </w:pPr>
    </w:p>
    <w:p w14:paraId="3891FA9A" w14:textId="77777777" w:rsidR="00E17DF7" w:rsidRDefault="00E17DF7" w:rsidP="00C979C3">
      <w:pPr>
        <w:rPr>
          <w:rFonts w:ascii="Georgia" w:hAnsi="Georgia"/>
          <w:noProof/>
          <w:color w:val="auto"/>
          <w:sz w:val="28"/>
          <w:szCs w:val="28"/>
          <w:u w:val="single"/>
        </w:rPr>
      </w:pPr>
    </w:p>
    <w:p w14:paraId="0281349A" w14:textId="77777777" w:rsidR="00E17DF7" w:rsidRDefault="00E17DF7" w:rsidP="00C979C3">
      <w:pPr>
        <w:rPr>
          <w:rFonts w:ascii="Georgia" w:hAnsi="Georgia"/>
          <w:noProof/>
          <w:color w:val="auto"/>
          <w:sz w:val="28"/>
          <w:szCs w:val="28"/>
          <w:u w:val="single"/>
        </w:rPr>
      </w:pPr>
    </w:p>
    <w:p w14:paraId="345E7A79" w14:textId="5347BF42" w:rsidR="00D97489" w:rsidRPr="006B4EBB" w:rsidRDefault="003A5C7E" w:rsidP="00C979C3">
      <w:pPr>
        <w:rPr>
          <w:rFonts w:ascii="Georgia" w:hAnsi="Georgia"/>
          <w:noProof/>
          <w:color w:val="auto"/>
          <w:sz w:val="28"/>
          <w:szCs w:val="28"/>
          <w:u w:val="single"/>
        </w:rPr>
      </w:pPr>
      <w:bookmarkStart w:id="0" w:name="_GoBack"/>
      <w:bookmarkEnd w:id="0"/>
      <w:r w:rsidRPr="006B4EBB">
        <w:rPr>
          <w:rFonts w:ascii="Georgia" w:hAnsi="Georgia"/>
          <w:noProof/>
          <w:color w:val="auto"/>
          <w:sz w:val="28"/>
          <w:szCs w:val="28"/>
          <w:u w:val="single"/>
        </w:rPr>
        <w:t>Quasi Endowment Report</w:t>
      </w:r>
    </w:p>
    <w:p w14:paraId="375F3124" w14:textId="38FC4002" w:rsidR="00AB087A" w:rsidRPr="006B4EBB" w:rsidRDefault="00AB087A" w:rsidP="00C979C3">
      <w:pPr>
        <w:rPr>
          <w:rFonts w:ascii="Georgia" w:hAnsi="Georgia"/>
          <w:noProof/>
          <w:color w:val="auto"/>
          <w:sz w:val="28"/>
          <w:szCs w:val="28"/>
        </w:rPr>
      </w:pPr>
      <w:r w:rsidRPr="006B4EBB">
        <w:rPr>
          <w:rFonts w:ascii="Georgia" w:hAnsi="Georgia"/>
          <w:noProof/>
          <w:color w:val="auto"/>
          <w:sz w:val="28"/>
          <w:szCs w:val="28"/>
        </w:rPr>
        <w:t xml:space="preserve">This is the fourth year of </w:t>
      </w:r>
      <w:r w:rsidR="00770E68">
        <w:rPr>
          <w:rFonts w:ascii="Georgia" w:hAnsi="Georgia"/>
          <w:noProof/>
          <w:color w:val="auto"/>
          <w:sz w:val="28"/>
          <w:szCs w:val="28"/>
        </w:rPr>
        <w:t>using</w:t>
      </w:r>
      <w:r w:rsidR="00770E68" w:rsidRPr="006B4EBB">
        <w:rPr>
          <w:rFonts w:ascii="Georgia" w:hAnsi="Georgia"/>
          <w:noProof/>
          <w:color w:val="auto"/>
          <w:sz w:val="28"/>
          <w:szCs w:val="28"/>
        </w:rPr>
        <w:t xml:space="preserve"> </w:t>
      </w:r>
      <w:r w:rsidR="00DC4DAD" w:rsidRPr="006B4EBB">
        <w:rPr>
          <w:rFonts w:ascii="Georgia" w:hAnsi="Georgia"/>
          <w:noProof/>
          <w:color w:val="auto"/>
          <w:sz w:val="28"/>
          <w:szCs w:val="28"/>
        </w:rPr>
        <w:t xml:space="preserve">funds from the </w:t>
      </w:r>
      <w:r w:rsidRPr="006B4EBB">
        <w:rPr>
          <w:rFonts w:ascii="Georgia" w:hAnsi="Georgia"/>
          <w:noProof/>
          <w:color w:val="auto"/>
          <w:sz w:val="28"/>
          <w:szCs w:val="28"/>
        </w:rPr>
        <w:t>quasi-endowment fund</w:t>
      </w:r>
      <w:r w:rsidR="008214D3" w:rsidRPr="006B4EBB">
        <w:rPr>
          <w:rFonts w:ascii="Georgia" w:hAnsi="Georgia"/>
          <w:noProof/>
          <w:color w:val="auto"/>
          <w:sz w:val="28"/>
          <w:szCs w:val="28"/>
        </w:rPr>
        <w:t xml:space="preserve"> established  to support advancement activities that help to build the endowment.  This fund totals $50M: $40M generates spendable income that goes directly back to campuses, and $10M funds a grant program to help kickstart additional endowment raising efforts</w:t>
      </w:r>
      <w:r w:rsidR="003A5C7E" w:rsidRPr="006B4EBB">
        <w:rPr>
          <w:rFonts w:ascii="Georgia" w:hAnsi="Georgia"/>
          <w:noProof/>
          <w:color w:val="auto"/>
          <w:sz w:val="28"/>
          <w:szCs w:val="28"/>
        </w:rPr>
        <w:t xml:space="preserve">.  Each institution is making progress toward building endowment by effective use of the spendable income. The major themes that emerged are (1) </w:t>
      </w:r>
      <w:r w:rsidR="00770E68">
        <w:rPr>
          <w:rFonts w:ascii="Georgia" w:hAnsi="Georgia"/>
          <w:noProof/>
          <w:color w:val="auto"/>
          <w:sz w:val="28"/>
          <w:szCs w:val="28"/>
        </w:rPr>
        <w:t xml:space="preserve">campuses are using funds to enhance </w:t>
      </w:r>
      <w:r w:rsidR="003A5C7E" w:rsidRPr="006B4EBB">
        <w:rPr>
          <w:rFonts w:ascii="Georgia" w:hAnsi="Georgia"/>
          <w:noProof/>
          <w:color w:val="auto"/>
          <w:sz w:val="28"/>
          <w:szCs w:val="28"/>
        </w:rPr>
        <w:t>planned giving and major gifts programs through additional staffing and technologies used for stewardship and outreach; and</w:t>
      </w:r>
      <w:r w:rsidR="006B4EBB">
        <w:rPr>
          <w:rFonts w:ascii="Georgia" w:hAnsi="Georgia"/>
          <w:noProof/>
          <w:color w:val="auto"/>
          <w:sz w:val="28"/>
          <w:szCs w:val="28"/>
        </w:rPr>
        <w:t xml:space="preserve"> </w:t>
      </w:r>
      <w:r w:rsidR="003A5C7E" w:rsidRPr="006B4EBB">
        <w:rPr>
          <w:rFonts w:ascii="Georgia" w:hAnsi="Georgia"/>
          <w:noProof/>
          <w:color w:val="auto"/>
          <w:sz w:val="28"/>
          <w:szCs w:val="28"/>
        </w:rPr>
        <w:t xml:space="preserve">(2) </w:t>
      </w:r>
      <w:r w:rsidR="00770E68">
        <w:rPr>
          <w:rFonts w:ascii="Georgia" w:hAnsi="Georgia"/>
          <w:noProof/>
          <w:color w:val="auto"/>
          <w:sz w:val="28"/>
          <w:szCs w:val="28"/>
        </w:rPr>
        <w:t xml:space="preserve">funds also support </w:t>
      </w:r>
      <w:r w:rsidR="003A5C7E" w:rsidRPr="006B4EBB">
        <w:rPr>
          <w:rFonts w:ascii="Georgia" w:hAnsi="Georgia"/>
          <w:noProof/>
          <w:color w:val="auto"/>
          <w:sz w:val="28"/>
          <w:szCs w:val="28"/>
        </w:rPr>
        <w:t>programs that includ</w:t>
      </w:r>
      <w:r w:rsidR="00770E68">
        <w:rPr>
          <w:rFonts w:ascii="Georgia" w:hAnsi="Georgia"/>
          <w:noProof/>
          <w:color w:val="auto"/>
          <w:sz w:val="28"/>
          <w:szCs w:val="28"/>
        </w:rPr>
        <w:t>e</w:t>
      </w:r>
      <w:r w:rsidR="003A5C7E" w:rsidRPr="006B4EBB">
        <w:rPr>
          <w:rFonts w:ascii="Georgia" w:hAnsi="Georgia"/>
          <w:noProof/>
          <w:color w:val="auto"/>
          <w:sz w:val="28"/>
          <w:szCs w:val="28"/>
        </w:rPr>
        <w:t xml:space="preserve"> research and wealth screening. We continue to see more dollars flowing into endowment and major gifts programs.</w:t>
      </w:r>
    </w:p>
    <w:p w14:paraId="77B55BD0" w14:textId="77777777" w:rsidR="00C979C3" w:rsidRPr="006B4EBB" w:rsidRDefault="00C979C3" w:rsidP="00C979C3">
      <w:pPr>
        <w:rPr>
          <w:rFonts w:ascii="Georgia" w:hAnsi="Georgia"/>
          <w:noProof/>
          <w:color w:val="auto"/>
          <w:sz w:val="28"/>
          <w:szCs w:val="28"/>
        </w:rPr>
      </w:pPr>
    </w:p>
    <w:p w14:paraId="050B5052" w14:textId="77777777" w:rsidR="004C43E3" w:rsidRPr="004C43E3" w:rsidRDefault="004C43E3" w:rsidP="004C43E3">
      <w:pPr>
        <w:rPr>
          <w:rFonts w:ascii="Georgia" w:hAnsi="Georgia"/>
          <w:color w:val="auto"/>
          <w:sz w:val="28"/>
          <w:szCs w:val="28"/>
          <w:u w:val="single"/>
        </w:rPr>
      </w:pPr>
      <w:r w:rsidRPr="004C43E3">
        <w:rPr>
          <w:rFonts w:ascii="Georgia" w:hAnsi="Georgia"/>
          <w:color w:val="auto"/>
          <w:sz w:val="28"/>
          <w:szCs w:val="28"/>
          <w:u w:val="single"/>
        </w:rPr>
        <w:t>Reconvene to Closed Session (action)</w:t>
      </w:r>
    </w:p>
    <w:p w14:paraId="27492B49" w14:textId="77777777" w:rsidR="004C43E3" w:rsidRPr="004C43E3" w:rsidRDefault="004C43E3" w:rsidP="004C43E3">
      <w:pPr>
        <w:rPr>
          <w:rFonts w:ascii="Georgia" w:hAnsi="Georgia"/>
          <w:color w:val="auto"/>
          <w:sz w:val="28"/>
          <w:szCs w:val="28"/>
        </w:rPr>
      </w:pPr>
      <w:r w:rsidRPr="004C43E3">
        <w:rPr>
          <w:rFonts w:ascii="Georgia" w:hAnsi="Georgia"/>
          <w:color w:val="auto"/>
          <w:sz w:val="28"/>
          <w:szCs w:val="28"/>
        </w:rPr>
        <w:t xml:space="preserve">Regent Gossett read the “Convening Closed Session” statement citing the topics for the closed session and the relevant statutory authority for closing the meeting under </w:t>
      </w:r>
      <w:r w:rsidRPr="004C43E3">
        <w:rPr>
          <w:rFonts w:ascii="Georgia" w:hAnsi="Georgia" w:cs="Arial"/>
          <w:sz w:val="28"/>
          <w:szCs w:val="28"/>
        </w:rPr>
        <w:t xml:space="preserve">in §3-305 of </w:t>
      </w:r>
      <w:r w:rsidRPr="004C43E3">
        <w:rPr>
          <w:rFonts w:ascii="Georgia" w:hAnsi="Georgia"/>
          <w:color w:val="auto"/>
          <w:sz w:val="28"/>
          <w:szCs w:val="28"/>
        </w:rPr>
        <w:t>the Open Meetings Act.</w:t>
      </w:r>
    </w:p>
    <w:p w14:paraId="3D0E4AB7" w14:textId="77777777" w:rsidR="004C43E3" w:rsidRPr="004C43E3" w:rsidRDefault="004C43E3" w:rsidP="004C43E3">
      <w:pPr>
        <w:rPr>
          <w:rFonts w:ascii="Georgia" w:hAnsi="Georgia"/>
          <w:color w:val="auto"/>
          <w:sz w:val="28"/>
          <w:szCs w:val="28"/>
        </w:rPr>
      </w:pPr>
    </w:p>
    <w:p w14:paraId="685514FC" w14:textId="3742F1E3" w:rsidR="004C43E3" w:rsidRPr="004C43E3" w:rsidRDefault="004C43E3" w:rsidP="004C43E3">
      <w:pPr>
        <w:pStyle w:val="ListParagraph"/>
        <w:ind w:left="0"/>
        <w:rPr>
          <w:rFonts w:ascii="Georgia" w:hAnsi="Georgia"/>
          <w:color w:val="auto"/>
          <w:sz w:val="28"/>
          <w:szCs w:val="28"/>
        </w:rPr>
      </w:pPr>
      <w:r w:rsidRPr="004C43E3">
        <w:rPr>
          <w:rFonts w:ascii="Georgia" w:hAnsi="Georgia"/>
          <w:color w:val="auto"/>
          <w:sz w:val="28"/>
          <w:szCs w:val="28"/>
        </w:rPr>
        <w:t>(Regent Gossett moved recommendation, seconded by Regent Pope, unanimously approved)</w:t>
      </w:r>
    </w:p>
    <w:p w14:paraId="231304D4" w14:textId="77777777" w:rsidR="004C43E3" w:rsidRPr="004C43E3" w:rsidRDefault="004C43E3" w:rsidP="004C43E3">
      <w:pPr>
        <w:rPr>
          <w:rFonts w:ascii="Georgia" w:hAnsi="Georgia"/>
          <w:color w:val="auto"/>
          <w:sz w:val="28"/>
          <w:szCs w:val="28"/>
        </w:rPr>
      </w:pPr>
    </w:p>
    <w:p w14:paraId="2BAD0778" w14:textId="77777777" w:rsidR="004C43E3" w:rsidRPr="004C43E3" w:rsidRDefault="004C43E3" w:rsidP="004C43E3">
      <w:pPr>
        <w:rPr>
          <w:rFonts w:ascii="Georgia" w:hAnsi="Georgia"/>
          <w:color w:val="auto"/>
          <w:sz w:val="28"/>
          <w:szCs w:val="28"/>
        </w:rPr>
      </w:pPr>
    </w:p>
    <w:p w14:paraId="280440E4" w14:textId="77777777" w:rsidR="004C43E3" w:rsidRDefault="004C43E3" w:rsidP="004C43E3">
      <w:pPr>
        <w:tabs>
          <w:tab w:val="right" w:pos="9180"/>
        </w:tabs>
        <w:rPr>
          <w:rFonts w:ascii="Georgia" w:hAnsi="Georgia"/>
          <w:color w:val="auto"/>
          <w:szCs w:val="24"/>
        </w:rPr>
      </w:pPr>
    </w:p>
    <w:p w14:paraId="59ECFD3B" w14:textId="77777777" w:rsidR="008214D3" w:rsidRPr="006B4EBB" w:rsidRDefault="008214D3" w:rsidP="00C979C3">
      <w:pPr>
        <w:rPr>
          <w:rFonts w:ascii="Georgia" w:hAnsi="Georgia"/>
          <w:noProof/>
          <w:color w:val="auto"/>
          <w:sz w:val="28"/>
          <w:szCs w:val="28"/>
        </w:rPr>
      </w:pPr>
    </w:p>
    <w:p w14:paraId="5E2E5921" w14:textId="28107B71" w:rsidR="001E5CC4" w:rsidRPr="006B4EBB" w:rsidRDefault="008214D3" w:rsidP="00C979C3">
      <w:pPr>
        <w:rPr>
          <w:rFonts w:ascii="Georgia" w:hAnsi="Georgia"/>
          <w:color w:val="auto"/>
          <w:sz w:val="28"/>
          <w:szCs w:val="28"/>
        </w:rPr>
      </w:pPr>
      <w:r w:rsidRPr="006B4EBB">
        <w:rPr>
          <w:rFonts w:ascii="Georgia" w:hAnsi="Georgia"/>
          <w:i/>
          <w:noProof/>
          <w:color w:val="auto"/>
          <w:sz w:val="28"/>
          <w:szCs w:val="28"/>
        </w:rPr>
        <w:t>Meeting adjourned at 12:0</w:t>
      </w:r>
      <w:r w:rsidR="004F59CD" w:rsidRPr="006B4EBB">
        <w:rPr>
          <w:rFonts w:ascii="Georgia" w:hAnsi="Georgia"/>
          <w:i/>
          <w:noProof/>
          <w:color w:val="auto"/>
          <w:sz w:val="28"/>
          <w:szCs w:val="28"/>
        </w:rPr>
        <w:t>5 pm.</w:t>
      </w:r>
    </w:p>
    <w:p w14:paraId="73BBA163" w14:textId="77777777" w:rsidR="00DE7E64" w:rsidRPr="006B4EBB" w:rsidRDefault="00DE7E64" w:rsidP="00C979C3">
      <w:pPr>
        <w:rPr>
          <w:rFonts w:ascii="Georgia" w:hAnsi="Georgia"/>
          <w:i/>
          <w:noProof/>
          <w:color w:val="auto"/>
          <w:sz w:val="28"/>
          <w:szCs w:val="28"/>
        </w:rPr>
      </w:pPr>
    </w:p>
    <w:sectPr w:rsidR="00DE7E64" w:rsidRPr="006B4EBB" w:rsidSect="008975BE">
      <w:headerReference w:type="even" r:id="rId9"/>
      <w:headerReference w:type="default" r:id="rId10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5D13E" w14:textId="77777777" w:rsidR="0098382C" w:rsidRDefault="0098382C" w:rsidP="004751B5">
      <w:r>
        <w:separator/>
      </w:r>
    </w:p>
  </w:endnote>
  <w:endnote w:type="continuationSeparator" w:id="0">
    <w:p w14:paraId="48FCD269" w14:textId="77777777" w:rsidR="0098382C" w:rsidRDefault="0098382C" w:rsidP="00475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9DD5C" w14:textId="77777777" w:rsidR="0098382C" w:rsidRDefault="0098382C" w:rsidP="004751B5">
      <w:r>
        <w:separator/>
      </w:r>
    </w:p>
  </w:footnote>
  <w:footnote w:type="continuationSeparator" w:id="0">
    <w:p w14:paraId="0DC700A0" w14:textId="77777777" w:rsidR="0098382C" w:rsidRDefault="0098382C" w:rsidP="00475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8FAAD" w14:textId="5CA74172" w:rsidR="009B588F" w:rsidRDefault="00524E3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70D5B72" wp14:editId="2679D7A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106045"/>
              <wp:effectExtent l="0" t="1524000" r="0" b="137795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5377E4" w14:textId="77777777" w:rsidR="00524E39" w:rsidRDefault="00524E39" w:rsidP="00524E3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D99594" w:themeColor="accent2" w:themeTint="99"/>
                              <w:sz w:val="2"/>
                              <w:szCs w:val="2"/>
                              <w14:textFill>
                                <w14:solidFill>
                                  <w14:schemeClr w14:val="accent2">
                                    <w14:alpha w14:val="50000"/>
                                    <w14:lumMod w14:val="60000"/>
                                    <w14:lumOff w14:val="4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0D5B72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71.3pt;height:8.3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" o:allowincell="f" filled="f" stroked="f">
              <v:stroke joinstyle="round"/>
              <o:lock v:ext="edit" shapetype="t"/>
              <v:textbox style="mso-fit-shape-to-text:t">
                <w:txbxContent>
                  <w:p w14:paraId="2B5377E4" w14:textId="77777777" w:rsidR="00524E39" w:rsidRDefault="00524E39" w:rsidP="00524E3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D99594" w:themeColor="accent2" w:themeTint="99"/>
                        <w:sz w:val="2"/>
                        <w:szCs w:val="2"/>
                        <w14:textFill>
                          <w14:solidFill>
                            <w14:schemeClr w14:val="accent2">
                              <w14:alpha w14:val="50000"/>
                              <w14:lumMod w14:val="60000"/>
                              <w14:lumOff w14:val="4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903E2" w14:textId="5754FB8D" w:rsidR="00450592" w:rsidRDefault="004505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62BC0"/>
    <w:multiLevelType w:val="hybridMultilevel"/>
    <w:tmpl w:val="5D501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60CF5"/>
    <w:multiLevelType w:val="hybridMultilevel"/>
    <w:tmpl w:val="74A8D526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2404410"/>
    <w:multiLevelType w:val="hybridMultilevel"/>
    <w:tmpl w:val="BE94B8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E91851"/>
    <w:multiLevelType w:val="hybridMultilevel"/>
    <w:tmpl w:val="3BE644B8"/>
    <w:lvl w:ilvl="0" w:tplc="F878A14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47C09DD"/>
    <w:multiLevelType w:val="hybridMultilevel"/>
    <w:tmpl w:val="3232FDE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BF37C29"/>
    <w:multiLevelType w:val="hybridMultilevel"/>
    <w:tmpl w:val="4F56017A"/>
    <w:lvl w:ilvl="0" w:tplc="EEB2BD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05B30"/>
    <w:multiLevelType w:val="hybridMultilevel"/>
    <w:tmpl w:val="F4BA12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A710E8"/>
    <w:multiLevelType w:val="hybridMultilevel"/>
    <w:tmpl w:val="9076613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94CBA"/>
    <w:multiLevelType w:val="hybridMultilevel"/>
    <w:tmpl w:val="0E82EBA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90DE7"/>
    <w:multiLevelType w:val="hybridMultilevel"/>
    <w:tmpl w:val="4EC0816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876F11"/>
    <w:multiLevelType w:val="hybridMultilevel"/>
    <w:tmpl w:val="84622A18"/>
    <w:lvl w:ilvl="0" w:tplc="3BEE9102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D73144"/>
    <w:multiLevelType w:val="hybridMultilevel"/>
    <w:tmpl w:val="A54A702E"/>
    <w:lvl w:ilvl="0" w:tplc="FFFC2E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AED7C6C"/>
    <w:multiLevelType w:val="hybridMultilevel"/>
    <w:tmpl w:val="2E641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17042"/>
    <w:multiLevelType w:val="hybridMultilevel"/>
    <w:tmpl w:val="C3FE946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4445A26"/>
    <w:multiLevelType w:val="hybridMultilevel"/>
    <w:tmpl w:val="80129E9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8BA67CE"/>
    <w:multiLevelType w:val="hybridMultilevel"/>
    <w:tmpl w:val="81F281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8B45EA"/>
    <w:multiLevelType w:val="hybridMultilevel"/>
    <w:tmpl w:val="5148B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44E6B"/>
    <w:multiLevelType w:val="hybridMultilevel"/>
    <w:tmpl w:val="825CA462"/>
    <w:lvl w:ilvl="0" w:tplc="40600BE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3EE10F38"/>
    <w:multiLevelType w:val="hybridMultilevel"/>
    <w:tmpl w:val="6C86D9A4"/>
    <w:lvl w:ilvl="0" w:tplc="79F2B81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0DB44F9"/>
    <w:multiLevelType w:val="hybridMultilevel"/>
    <w:tmpl w:val="84AC6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46AE9"/>
    <w:multiLevelType w:val="hybridMultilevel"/>
    <w:tmpl w:val="7C74DF6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A0D19ED"/>
    <w:multiLevelType w:val="hybridMultilevel"/>
    <w:tmpl w:val="BF2EE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27C64"/>
    <w:multiLevelType w:val="hybridMultilevel"/>
    <w:tmpl w:val="801C14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1A7972"/>
    <w:multiLevelType w:val="hybridMultilevel"/>
    <w:tmpl w:val="D168229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D497C07"/>
    <w:multiLevelType w:val="hybridMultilevel"/>
    <w:tmpl w:val="E7820B60"/>
    <w:lvl w:ilvl="0" w:tplc="9DA2ED4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410C3"/>
    <w:multiLevelType w:val="hybridMultilevel"/>
    <w:tmpl w:val="8BE07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74B71"/>
    <w:multiLevelType w:val="hybridMultilevel"/>
    <w:tmpl w:val="5396F72A"/>
    <w:lvl w:ilvl="0" w:tplc="9DA2ED46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F67A3C"/>
    <w:multiLevelType w:val="hybridMultilevel"/>
    <w:tmpl w:val="8B048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386FAA"/>
    <w:multiLevelType w:val="hybridMultilevel"/>
    <w:tmpl w:val="379E29B4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9" w15:restartNumberingAfterBreak="0">
    <w:nsid w:val="6D691826"/>
    <w:multiLevelType w:val="hybridMultilevel"/>
    <w:tmpl w:val="801C1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25373"/>
    <w:multiLevelType w:val="hybridMultilevel"/>
    <w:tmpl w:val="A5DC8690"/>
    <w:lvl w:ilvl="0" w:tplc="B100F42C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C78E2DE8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F73E1"/>
    <w:multiLevelType w:val="hybridMultilevel"/>
    <w:tmpl w:val="95A0BEAE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2" w15:restartNumberingAfterBreak="0">
    <w:nsid w:val="7F7039EB"/>
    <w:multiLevelType w:val="hybridMultilevel"/>
    <w:tmpl w:val="39C0F672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1"/>
  </w:num>
  <w:num w:numId="4">
    <w:abstractNumId w:val="18"/>
  </w:num>
  <w:num w:numId="5">
    <w:abstractNumId w:val="13"/>
  </w:num>
  <w:num w:numId="6">
    <w:abstractNumId w:val="15"/>
  </w:num>
  <w:num w:numId="7">
    <w:abstractNumId w:val="21"/>
  </w:num>
  <w:num w:numId="8">
    <w:abstractNumId w:val="9"/>
  </w:num>
  <w:num w:numId="9">
    <w:abstractNumId w:val="14"/>
  </w:num>
  <w:num w:numId="10">
    <w:abstractNumId w:val="28"/>
  </w:num>
  <w:num w:numId="11">
    <w:abstractNumId w:val="31"/>
  </w:num>
  <w:num w:numId="12">
    <w:abstractNumId w:val="19"/>
  </w:num>
  <w:num w:numId="13">
    <w:abstractNumId w:val="2"/>
  </w:num>
  <w:num w:numId="14">
    <w:abstractNumId w:val="3"/>
  </w:num>
  <w:num w:numId="15">
    <w:abstractNumId w:val="22"/>
  </w:num>
  <w:num w:numId="16">
    <w:abstractNumId w:val="29"/>
  </w:num>
  <w:num w:numId="17">
    <w:abstractNumId w:val="7"/>
  </w:num>
  <w:num w:numId="18">
    <w:abstractNumId w:val="12"/>
  </w:num>
  <w:num w:numId="19">
    <w:abstractNumId w:val="5"/>
  </w:num>
  <w:num w:numId="20">
    <w:abstractNumId w:val="25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26"/>
  </w:num>
  <w:num w:numId="24">
    <w:abstractNumId w:val="24"/>
  </w:num>
  <w:num w:numId="25">
    <w:abstractNumId w:val="20"/>
  </w:num>
  <w:num w:numId="26">
    <w:abstractNumId w:val="32"/>
  </w:num>
  <w:num w:numId="27">
    <w:abstractNumId w:val="4"/>
  </w:num>
  <w:num w:numId="28">
    <w:abstractNumId w:val="23"/>
  </w:num>
  <w:num w:numId="29">
    <w:abstractNumId w:val="0"/>
  </w:num>
  <w:num w:numId="30">
    <w:abstractNumId w:val="6"/>
  </w:num>
  <w:num w:numId="31">
    <w:abstractNumId w:val="27"/>
  </w:num>
  <w:num w:numId="32">
    <w:abstractNumId w:val="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D7F"/>
    <w:rsid w:val="0000305D"/>
    <w:rsid w:val="00010152"/>
    <w:rsid w:val="000113C2"/>
    <w:rsid w:val="000122C4"/>
    <w:rsid w:val="00013400"/>
    <w:rsid w:val="00015C6B"/>
    <w:rsid w:val="00016B47"/>
    <w:rsid w:val="00017171"/>
    <w:rsid w:val="000257CB"/>
    <w:rsid w:val="000312A4"/>
    <w:rsid w:val="000321BC"/>
    <w:rsid w:val="000321F4"/>
    <w:rsid w:val="00037A49"/>
    <w:rsid w:val="0004248E"/>
    <w:rsid w:val="00045DEB"/>
    <w:rsid w:val="0005171F"/>
    <w:rsid w:val="00053C29"/>
    <w:rsid w:val="00060D79"/>
    <w:rsid w:val="000622F7"/>
    <w:rsid w:val="00073DEF"/>
    <w:rsid w:val="00075C74"/>
    <w:rsid w:val="000858EE"/>
    <w:rsid w:val="0008666F"/>
    <w:rsid w:val="000904B7"/>
    <w:rsid w:val="00091AFF"/>
    <w:rsid w:val="00091E7A"/>
    <w:rsid w:val="00092583"/>
    <w:rsid w:val="00093F5B"/>
    <w:rsid w:val="000A0323"/>
    <w:rsid w:val="000A1BE8"/>
    <w:rsid w:val="000A6638"/>
    <w:rsid w:val="000B0D6E"/>
    <w:rsid w:val="000B0DD5"/>
    <w:rsid w:val="000B3336"/>
    <w:rsid w:val="000B36A5"/>
    <w:rsid w:val="000B6A25"/>
    <w:rsid w:val="000C0DCF"/>
    <w:rsid w:val="000C3390"/>
    <w:rsid w:val="000D08B8"/>
    <w:rsid w:val="000D2445"/>
    <w:rsid w:val="000D34F4"/>
    <w:rsid w:val="000D44DA"/>
    <w:rsid w:val="000D6640"/>
    <w:rsid w:val="000E0382"/>
    <w:rsid w:val="000E0FCC"/>
    <w:rsid w:val="000E1654"/>
    <w:rsid w:val="000E3E5D"/>
    <w:rsid w:val="000E3F2A"/>
    <w:rsid w:val="000F2F0A"/>
    <w:rsid w:val="000F3305"/>
    <w:rsid w:val="000F4C6B"/>
    <w:rsid w:val="000F693C"/>
    <w:rsid w:val="00100437"/>
    <w:rsid w:val="001024BD"/>
    <w:rsid w:val="001206E0"/>
    <w:rsid w:val="00122258"/>
    <w:rsid w:val="0012290C"/>
    <w:rsid w:val="00123F37"/>
    <w:rsid w:val="00127D57"/>
    <w:rsid w:val="00132C97"/>
    <w:rsid w:val="00132FAE"/>
    <w:rsid w:val="00134782"/>
    <w:rsid w:val="00135691"/>
    <w:rsid w:val="00142BF0"/>
    <w:rsid w:val="001512F2"/>
    <w:rsid w:val="00152535"/>
    <w:rsid w:val="001527C9"/>
    <w:rsid w:val="00155286"/>
    <w:rsid w:val="001552ED"/>
    <w:rsid w:val="00155CD8"/>
    <w:rsid w:val="00156DA7"/>
    <w:rsid w:val="00157C6E"/>
    <w:rsid w:val="00160492"/>
    <w:rsid w:val="00160926"/>
    <w:rsid w:val="00160F20"/>
    <w:rsid w:val="00163CBC"/>
    <w:rsid w:val="00164D44"/>
    <w:rsid w:val="00165A90"/>
    <w:rsid w:val="00165B43"/>
    <w:rsid w:val="00170754"/>
    <w:rsid w:val="00171620"/>
    <w:rsid w:val="00171E84"/>
    <w:rsid w:val="00172F7C"/>
    <w:rsid w:val="00180248"/>
    <w:rsid w:val="00180A27"/>
    <w:rsid w:val="00181944"/>
    <w:rsid w:val="00182675"/>
    <w:rsid w:val="001830C8"/>
    <w:rsid w:val="00187C85"/>
    <w:rsid w:val="00187F61"/>
    <w:rsid w:val="0019638E"/>
    <w:rsid w:val="00197ED1"/>
    <w:rsid w:val="001A0BA9"/>
    <w:rsid w:val="001A1723"/>
    <w:rsid w:val="001A3237"/>
    <w:rsid w:val="001B14E9"/>
    <w:rsid w:val="001C0A64"/>
    <w:rsid w:val="001C13AF"/>
    <w:rsid w:val="001C460C"/>
    <w:rsid w:val="001C792E"/>
    <w:rsid w:val="001C7EF7"/>
    <w:rsid w:val="001D3BB7"/>
    <w:rsid w:val="001D516B"/>
    <w:rsid w:val="001E02FA"/>
    <w:rsid w:val="001E182E"/>
    <w:rsid w:val="001E1B60"/>
    <w:rsid w:val="001E5374"/>
    <w:rsid w:val="001E5CC4"/>
    <w:rsid w:val="001F1F23"/>
    <w:rsid w:val="001F4738"/>
    <w:rsid w:val="001F4A36"/>
    <w:rsid w:val="001F4EB9"/>
    <w:rsid w:val="001F5862"/>
    <w:rsid w:val="001F5BA4"/>
    <w:rsid w:val="001F5D3C"/>
    <w:rsid w:val="002004EE"/>
    <w:rsid w:val="00200C6D"/>
    <w:rsid w:val="002023D0"/>
    <w:rsid w:val="00207787"/>
    <w:rsid w:val="00207815"/>
    <w:rsid w:val="00217A7B"/>
    <w:rsid w:val="00221459"/>
    <w:rsid w:val="00225F33"/>
    <w:rsid w:val="00232F10"/>
    <w:rsid w:val="0023750F"/>
    <w:rsid w:val="00237EC9"/>
    <w:rsid w:val="002403CF"/>
    <w:rsid w:val="00243AE5"/>
    <w:rsid w:val="00244F5C"/>
    <w:rsid w:val="00245A38"/>
    <w:rsid w:val="0025012B"/>
    <w:rsid w:val="002508CB"/>
    <w:rsid w:val="00250A09"/>
    <w:rsid w:val="0025218A"/>
    <w:rsid w:val="00252209"/>
    <w:rsid w:val="0025289C"/>
    <w:rsid w:val="00252BFC"/>
    <w:rsid w:val="00253306"/>
    <w:rsid w:val="0026301A"/>
    <w:rsid w:val="002656AF"/>
    <w:rsid w:val="00270048"/>
    <w:rsid w:val="00273EB4"/>
    <w:rsid w:val="00275E23"/>
    <w:rsid w:val="00285822"/>
    <w:rsid w:val="002904F7"/>
    <w:rsid w:val="00296AB9"/>
    <w:rsid w:val="00297E03"/>
    <w:rsid w:val="002A6803"/>
    <w:rsid w:val="002A720B"/>
    <w:rsid w:val="002B32D6"/>
    <w:rsid w:val="002B3462"/>
    <w:rsid w:val="002B7F6D"/>
    <w:rsid w:val="002C7C32"/>
    <w:rsid w:val="002E4A94"/>
    <w:rsid w:val="002E5F44"/>
    <w:rsid w:val="002F3089"/>
    <w:rsid w:val="002F3BC9"/>
    <w:rsid w:val="003001AE"/>
    <w:rsid w:val="003049B8"/>
    <w:rsid w:val="0030622C"/>
    <w:rsid w:val="00311C05"/>
    <w:rsid w:val="00315A4A"/>
    <w:rsid w:val="00321C4C"/>
    <w:rsid w:val="00322648"/>
    <w:rsid w:val="00331B3C"/>
    <w:rsid w:val="00331D84"/>
    <w:rsid w:val="0033492E"/>
    <w:rsid w:val="00340048"/>
    <w:rsid w:val="0034248A"/>
    <w:rsid w:val="00344D23"/>
    <w:rsid w:val="00350300"/>
    <w:rsid w:val="003511B6"/>
    <w:rsid w:val="003516D9"/>
    <w:rsid w:val="0035608D"/>
    <w:rsid w:val="00356D61"/>
    <w:rsid w:val="00362E2C"/>
    <w:rsid w:val="00364977"/>
    <w:rsid w:val="00366668"/>
    <w:rsid w:val="00370ECC"/>
    <w:rsid w:val="003717A0"/>
    <w:rsid w:val="00371859"/>
    <w:rsid w:val="003733E9"/>
    <w:rsid w:val="003743A0"/>
    <w:rsid w:val="003751BA"/>
    <w:rsid w:val="00383240"/>
    <w:rsid w:val="00383FB7"/>
    <w:rsid w:val="0038796F"/>
    <w:rsid w:val="00390E12"/>
    <w:rsid w:val="003926DE"/>
    <w:rsid w:val="00394D9A"/>
    <w:rsid w:val="00397A61"/>
    <w:rsid w:val="003A0AEE"/>
    <w:rsid w:val="003A3A52"/>
    <w:rsid w:val="003A5499"/>
    <w:rsid w:val="003A5C7E"/>
    <w:rsid w:val="003A5EF2"/>
    <w:rsid w:val="003B0806"/>
    <w:rsid w:val="003B1C0E"/>
    <w:rsid w:val="003B391C"/>
    <w:rsid w:val="003B6F62"/>
    <w:rsid w:val="003C275A"/>
    <w:rsid w:val="003C54E6"/>
    <w:rsid w:val="003C5B18"/>
    <w:rsid w:val="003C7D3A"/>
    <w:rsid w:val="003D0DE8"/>
    <w:rsid w:val="003D13EE"/>
    <w:rsid w:val="003D1FF3"/>
    <w:rsid w:val="003D43F7"/>
    <w:rsid w:val="003D4B13"/>
    <w:rsid w:val="003D4DD8"/>
    <w:rsid w:val="003D653B"/>
    <w:rsid w:val="003E19D3"/>
    <w:rsid w:val="003E3D7C"/>
    <w:rsid w:val="003E6E3E"/>
    <w:rsid w:val="003F0D6C"/>
    <w:rsid w:val="003F3D23"/>
    <w:rsid w:val="004034D7"/>
    <w:rsid w:val="00412AEC"/>
    <w:rsid w:val="004162A4"/>
    <w:rsid w:val="00420B94"/>
    <w:rsid w:val="004211FF"/>
    <w:rsid w:val="00421C76"/>
    <w:rsid w:val="00426B7D"/>
    <w:rsid w:val="00435EBC"/>
    <w:rsid w:val="004367E8"/>
    <w:rsid w:val="00437250"/>
    <w:rsid w:val="00440F74"/>
    <w:rsid w:val="00441595"/>
    <w:rsid w:val="00450592"/>
    <w:rsid w:val="0045200F"/>
    <w:rsid w:val="00452EA8"/>
    <w:rsid w:val="00460C6C"/>
    <w:rsid w:val="00461406"/>
    <w:rsid w:val="0046430F"/>
    <w:rsid w:val="00471233"/>
    <w:rsid w:val="004751B5"/>
    <w:rsid w:val="00487B18"/>
    <w:rsid w:val="00493B6D"/>
    <w:rsid w:val="004A0745"/>
    <w:rsid w:val="004A2E9F"/>
    <w:rsid w:val="004A7F6E"/>
    <w:rsid w:val="004B2263"/>
    <w:rsid w:val="004B44B8"/>
    <w:rsid w:val="004C0A3F"/>
    <w:rsid w:val="004C43E3"/>
    <w:rsid w:val="004C590F"/>
    <w:rsid w:val="004C78F2"/>
    <w:rsid w:val="004D1461"/>
    <w:rsid w:val="004D4027"/>
    <w:rsid w:val="004E0990"/>
    <w:rsid w:val="004E0C9B"/>
    <w:rsid w:val="004E2992"/>
    <w:rsid w:val="004E5FB2"/>
    <w:rsid w:val="004E684A"/>
    <w:rsid w:val="004F01DC"/>
    <w:rsid w:val="004F59CD"/>
    <w:rsid w:val="004F70C8"/>
    <w:rsid w:val="005014F6"/>
    <w:rsid w:val="00502053"/>
    <w:rsid w:val="00504781"/>
    <w:rsid w:val="00506C27"/>
    <w:rsid w:val="00515EA6"/>
    <w:rsid w:val="00516C93"/>
    <w:rsid w:val="00520F80"/>
    <w:rsid w:val="00524E39"/>
    <w:rsid w:val="0052595A"/>
    <w:rsid w:val="00526AE3"/>
    <w:rsid w:val="00527D4B"/>
    <w:rsid w:val="0053500F"/>
    <w:rsid w:val="00537B93"/>
    <w:rsid w:val="0055360F"/>
    <w:rsid w:val="00553FF6"/>
    <w:rsid w:val="00557301"/>
    <w:rsid w:val="00563884"/>
    <w:rsid w:val="0056427B"/>
    <w:rsid w:val="00570811"/>
    <w:rsid w:val="00570F62"/>
    <w:rsid w:val="00572CB9"/>
    <w:rsid w:val="00576D17"/>
    <w:rsid w:val="005809A4"/>
    <w:rsid w:val="00582920"/>
    <w:rsid w:val="00583566"/>
    <w:rsid w:val="00584687"/>
    <w:rsid w:val="005850E7"/>
    <w:rsid w:val="00586BBA"/>
    <w:rsid w:val="0059219B"/>
    <w:rsid w:val="0059577B"/>
    <w:rsid w:val="005A0276"/>
    <w:rsid w:val="005A5B65"/>
    <w:rsid w:val="005B1C4B"/>
    <w:rsid w:val="005B22CF"/>
    <w:rsid w:val="005B283F"/>
    <w:rsid w:val="005B608F"/>
    <w:rsid w:val="005C0899"/>
    <w:rsid w:val="005C4F62"/>
    <w:rsid w:val="005C6791"/>
    <w:rsid w:val="005C6A7E"/>
    <w:rsid w:val="005C7CE2"/>
    <w:rsid w:val="005D19F7"/>
    <w:rsid w:val="005D3785"/>
    <w:rsid w:val="005E5CF4"/>
    <w:rsid w:val="005F3939"/>
    <w:rsid w:val="0060279F"/>
    <w:rsid w:val="0060468E"/>
    <w:rsid w:val="006052B7"/>
    <w:rsid w:val="00605A1B"/>
    <w:rsid w:val="00605D42"/>
    <w:rsid w:val="00611082"/>
    <w:rsid w:val="00611872"/>
    <w:rsid w:val="00621DF3"/>
    <w:rsid w:val="006227E0"/>
    <w:rsid w:val="00626D13"/>
    <w:rsid w:val="00632D22"/>
    <w:rsid w:val="00636AF5"/>
    <w:rsid w:val="00637072"/>
    <w:rsid w:val="0064174F"/>
    <w:rsid w:val="0065271C"/>
    <w:rsid w:val="00652E13"/>
    <w:rsid w:val="00653435"/>
    <w:rsid w:val="00653C89"/>
    <w:rsid w:val="0065464F"/>
    <w:rsid w:val="006553B4"/>
    <w:rsid w:val="00661A68"/>
    <w:rsid w:val="0067097B"/>
    <w:rsid w:val="00670C41"/>
    <w:rsid w:val="00682935"/>
    <w:rsid w:val="00682A45"/>
    <w:rsid w:val="006912F6"/>
    <w:rsid w:val="00694F61"/>
    <w:rsid w:val="0069515D"/>
    <w:rsid w:val="006A2ADD"/>
    <w:rsid w:val="006A3118"/>
    <w:rsid w:val="006A32A6"/>
    <w:rsid w:val="006A464B"/>
    <w:rsid w:val="006A63FD"/>
    <w:rsid w:val="006B0F49"/>
    <w:rsid w:val="006B2414"/>
    <w:rsid w:val="006B4EBB"/>
    <w:rsid w:val="006C2BF0"/>
    <w:rsid w:val="006C421D"/>
    <w:rsid w:val="006C4C28"/>
    <w:rsid w:val="006C6545"/>
    <w:rsid w:val="006C6603"/>
    <w:rsid w:val="006C6FED"/>
    <w:rsid w:val="006D4DB9"/>
    <w:rsid w:val="006D6348"/>
    <w:rsid w:val="006D7BF5"/>
    <w:rsid w:val="006D7EE7"/>
    <w:rsid w:val="006D7FD8"/>
    <w:rsid w:val="006E0231"/>
    <w:rsid w:val="006E08AE"/>
    <w:rsid w:val="006E5509"/>
    <w:rsid w:val="006F0778"/>
    <w:rsid w:val="006F0B5B"/>
    <w:rsid w:val="006F29E1"/>
    <w:rsid w:val="006F3534"/>
    <w:rsid w:val="006F51A4"/>
    <w:rsid w:val="006F78C9"/>
    <w:rsid w:val="0070138E"/>
    <w:rsid w:val="00710F3A"/>
    <w:rsid w:val="0071164B"/>
    <w:rsid w:val="00711F94"/>
    <w:rsid w:val="00714CA6"/>
    <w:rsid w:val="007158D1"/>
    <w:rsid w:val="00715E35"/>
    <w:rsid w:val="00716C84"/>
    <w:rsid w:val="00716D84"/>
    <w:rsid w:val="007239A9"/>
    <w:rsid w:val="00724FB1"/>
    <w:rsid w:val="007250DD"/>
    <w:rsid w:val="007338A7"/>
    <w:rsid w:val="00736C17"/>
    <w:rsid w:val="00737436"/>
    <w:rsid w:val="00742F74"/>
    <w:rsid w:val="0074494B"/>
    <w:rsid w:val="00744FDD"/>
    <w:rsid w:val="00753155"/>
    <w:rsid w:val="007547B4"/>
    <w:rsid w:val="00754FE3"/>
    <w:rsid w:val="007618D1"/>
    <w:rsid w:val="0076266E"/>
    <w:rsid w:val="007654CE"/>
    <w:rsid w:val="00766358"/>
    <w:rsid w:val="00770E68"/>
    <w:rsid w:val="0077545D"/>
    <w:rsid w:val="00781093"/>
    <w:rsid w:val="00783452"/>
    <w:rsid w:val="007835A1"/>
    <w:rsid w:val="00784A90"/>
    <w:rsid w:val="00784E49"/>
    <w:rsid w:val="00790746"/>
    <w:rsid w:val="00795FBC"/>
    <w:rsid w:val="007A2D65"/>
    <w:rsid w:val="007A4021"/>
    <w:rsid w:val="007B015F"/>
    <w:rsid w:val="007B3CE3"/>
    <w:rsid w:val="007B71AB"/>
    <w:rsid w:val="007B7218"/>
    <w:rsid w:val="007C3570"/>
    <w:rsid w:val="007C4BB4"/>
    <w:rsid w:val="007C6054"/>
    <w:rsid w:val="007D0C55"/>
    <w:rsid w:val="007D1464"/>
    <w:rsid w:val="007D3395"/>
    <w:rsid w:val="007D5670"/>
    <w:rsid w:val="007E1E21"/>
    <w:rsid w:val="007E3201"/>
    <w:rsid w:val="007E6E36"/>
    <w:rsid w:val="007E7292"/>
    <w:rsid w:val="007E7EB6"/>
    <w:rsid w:val="007F35E7"/>
    <w:rsid w:val="007F5FE6"/>
    <w:rsid w:val="00807C3F"/>
    <w:rsid w:val="008214D3"/>
    <w:rsid w:val="00824DDA"/>
    <w:rsid w:val="008304D8"/>
    <w:rsid w:val="00832CC0"/>
    <w:rsid w:val="0083532F"/>
    <w:rsid w:val="0083537D"/>
    <w:rsid w:val="00835725"/>
    <w:rsid w:val="0084640F"/>
    <w:rsid w:val="00847252"/>
    <w:rsid w:val="00854C16"/>
    <w:rsid w:val="008572AB"/>
    <w:rsid w:val="00857B43"/>
    <w:rsid w:val="0087710B"/>
    <w:rsid w:val="008771D9"/>
    <w:rsid w:val="008835D9"/>
    <w:rsid w:val="00893970"/>
    <w:rsid w:val="00895105"/>
    <w:rsid w:val="008956B6"/>
    <w:rsid w:val="008969FD"/>
    <w:rsid w:val="008975BE"/>
    <w:rsid w:val="008A320B"/>
    <w:rsid w:val="008A7076"/>
    <w:rsid w:val="008B0805"/>
    <w:rsid w:val="008B095F"/>
    <w:rsid w:val="008B0DB1"/>
    <w:rsid w:val="008B1B60"/>
    <w:rsid w:val="008C2F25"/>
    <w:rsid w:val="008D5C21"/>
    <w:rsid w:val="008E03D6"/>
    <w:rsid w:val="008E56F5"/>
    <w:rsid w:val="008F1AEA"/>
    <w:rsid w:val="008F239F"/>
    <w:rsid w:val="008F3C0D"/>
    <w:rsid w:val="008F515E"/>
    <w:rsid w:val="008F75DC"/>
    <w:rsid w:val="008F7DA6"/>
    <w:rsid w:val="008F7E50"/>
    <w:rsid w:val="009005D5"/>
    <w:rsid w:val="00903876"/>
    <w:rsid w:val="0090751F"/>
    <w:rsid w:val="00910858"/>
    <w:rsid w:val="00917563"/>
    <w:rsid w:val="00924961"/>
    <w:rsid w:val="00931C82"/>
    <w:rsid w:val="00933BE6"/>
    <w:rsid w:val="00942520"/>
    <w:rsid w:val="009441BD"/>
    <w:rsid w:val="009453B6"/>
    <w:rsid w:val="009478BA"/>
    <w:rsid w:val="0095341B"/>
    <w:rsid w:val="009601C7"/>
    <w:rsid w:val="009643DD"/>
    <w:rsid w:val="00964C07"/>
    <w:rsid w:val="0096683E"/>
    <w:rsid w:val="00966EEF"/>
    <w:rsid w:val="00967691"/>
    <w:rsid w:val="00970482"/>
    <w:rsid w:val="009732C7"/>
    <w:rsid w:val="0098382C"/>
    <w:rsid w:val="0098660A"/>
    <w:rsid w:val="00987293"/>
    <w:rsid w:val="0099266C"/>
    <w:rsid w:val="009961EC"/>
    <w:rsid w:val="009A1AFE"/>
    <w:rsid w:val="009A28AE"/>
    <w:rsid w:val="009A4EB6"/>
    <w:rsid w:val="009A71C8"/>
    <w:rsid w:val="009A7300"/>
    <w:rsid w:val="009B0D24"/>
    <w:rsid w:val="009B27CA"/>
    <w:rsid w:val="009B2AE7"/>
    <w:rsid w:val="009B325C"/>
    <w:rsid w:val="009B588F"/>
    <w:rsid w:val="009C04EC"/>
    <w:rsid w:val="009C0630"/>
    <w:rsid w:val="009C067B"/>
    <w:rsid w:val="009C2577"/>
    <w:rsid w:val="009C2A48"/>
    <w:rsid w:val="009C2EB5"/>
    <w:rsid w:val="009C4580"/>
    <w:rsid w:val="009E2E48"/>
    <w:rsid w:val="009E39EB"/>
    <w:rsid w:val="009F4ED8"/>
    <w:rsid w:val="009F70EA"/>
    <w:rsid w:val="00A144B0"/>
    <w:rsid w:val="00A15059"/>
    <w:rsid w:val="00A15283"/>
    <w:rsid w:val="00A21D63"/>
    <w:rsid w:val="00A22FFD"/>
    <w:rsid w:val="00A30D9F"/>
    <w:rsid w:val="00A328BD"/>
    <w:rsid w:val="00A33965"/>
    <w:rsid w:val="00A3410A"/>
    <w:rsid w:val="00A441FE"/>
    <w:rsid w:val="00A45351"/>
    <w:rsid w:val="00A52500"/>
    <w:rsid w:val="00A52AA6"/>
    <w:rsid w:val="00A5485B"/>
    <w:rsid w:val="00A656D5"/>
    <w:rsid w:val="00A6643A"/>
    <w:rsid w:val="00A67A69"/>
    <w:rsid w:val="00A7093F"/>
    <w:rsid w:val="00A767F5"/>
    <w:rsid w:val="00A76A03"/>
    <w:rsid w:val="00A77AAC"/>
    <w:rsid w:val="00A845CD"/>
    <w:rsid w:val="00A8516A"/>
    <w:rsid w:val="00A91387"/>
    <w:rsid w:val="00A92797"/>
    <w:rsid w:val="00A92863"/>
    <w:rsid w:val="00A943C9"/>
    <w:rsid w:val="00A95048"/>
    <w:rsid w:val="00AA0F44"/>
    <w:rsid w:val="00AA0FB1"/>
    <w:rsid w:val="00AA36B9"/>
    <w:rsid w:val="00AA4AD1"/>
    <w:rsid w:val="00AA7692"/>
    <w:rsid w:val="00AB087A"/>
    <w:rsid w:val="00AB571A"/>
    <w:rsid w:val="00AB69CB"/>
    <w:rsid w:val="00AB749A"/>
    <w:rsid w:val="00AC11BA"/>
    <w:rsid w:val="00AC45B0"/>
    <w:rsid w:val="00AC642A"/>
    <w:rsid w:val="00AC7A20"/>
    <w:rsid w:val="00AF1637"/>
    <w:rsid w:val="00AF1EF3"/>
    <w:rsid w:val="00AF2070"/>
    <w:rsid w:val="00AF2121"/>
    <w:rsid w:val="00AF2FD7"/>
    <w:rsid w:val="00AF449A"/>
    <w:rsid w:val="00AF5E25"/>
    <w:rsid w:val="00AF617A"/>
    <w:rsid w:val="00AF7DF1"/>
    <w:rsid w:val="00B03BFA"/>
    <w:rsid w:val="00B12823"/>
    <w:rsid w:val="00B14795"/>
    <w:rsid w:val="00B17CC4"/>
    <w:rsid w:val="00B2507D"/>
    <w:rsid w:val="00B32085"/>
    <w:rsid w:val="00B332DD"/>
    <w:rsid w:val="00B33B04"/>
    <w:rsid w:val="00B352C7"/>
    <w:rsid w:val="00B35669"/>
    <w:rsid w:val="00B35A90"/>
    <w:rsid w:val="00B40BE3"/>
    <w:rsid w:val="00B41994"/>
    <w:rsid w:val="00B42F12"/>
    <w:rsid w:val="00B438CD"/>
    <w:rsid w:val="00B55DFC"/>
    <w:rsid w:val="00B66436"/>
    <w:rsid w:val="00B72F26"/>
    <w:rsid w:val="00B746EC"/>
    <w:rsid w:val="00B74B7F"/>
    <w:rsid w:val="00B7501C"/>
    <w:rsid w:val="00B90900"/>
    <w:rsid w:val="00B917D0"/>
    <w:rsid w:val="00B92078"/>
    <w:rsid w:val="00B964FB"/>
    <w:rsid w:val="00B97CA3"/>
    <w:rsid w:val="00BA27CE"/>
    <w:rsid w:val="00BA2DE4"/>
    <w:rsid w:val="00BA4B12"/>
    <w:rsid w:val="00BA50B3"/>
    <w:rsid w:val="00BA5911"/>
    <w:rsid w:val="00BB359A"/>
    <w:rsid w:val="00BB3FC8"/>
    <w:rsid w:val="00BB6BED"/>
    <w:rsid w:val="00BC65FC"/>
    <w:rsid w:val="00BC7EB2"/>
    <w:rsid w:val="00BD3F33"/>
    <w:rsid w:val="00BD570A"/>
    <w:rsid w:val="00BD6B87"/>
    <w:rsid w:val="00BD7A48"/>
    <w:rsid w:val="00BE3476"/>
    <w:rsid w:val="00BF0E59"/>
    <w:rsid w:val="00BF4192"/>
    <w:rsid w:val="00BF55A0"/>
    <w:rsid w:val="00BF5C58"/>
    <w:rsid w:val="00BF75DB"/>
    <w:rsid w:val="00BF7956"/>
    <w:rsid w:val="00C01121"/>
    <w:rsid w:val="00C0130D"/>
    <w:rsid w:val="00C0145D"/>
    <w:rsid w:val="00C067A3"/>
    <w:rsid w:val="00C1226A"/>
    <w:rsid w:val="00C1391F"/>
    <w:rsid w:val="00C14109"/>
    <w:rsid w:val="00C215C6"/>
    <w:rsid w:val="00C24A7D"/>
    <w:rsid w:val="00C306EC"/>
    <w:rsid w:val="00C3394A"/>
    <w:rsid w:val="00C4045E"/>
    <w:rsid w:val="00C40857"/>
    <w:rsid w:val="00C41B91"/>
    <w:rsid w:val="00C46D95"/>
    <w:rsid w:val="00C5055E"/>
    <w:rsid w:val="00C52A8F"/>
    <w:rsid w:val="00C5360F"/>
    <w:rsid w:val="00C54D8E"/>
    <w:rsid w:val="00C567C9"/>
    <w:rsid w:val="00C65023"/>
    <w:rsid w:val="00C6612E"/>
    <w:rsid w:val="00C67CBE"/>
    <w:rsid w:val="00C67D03"/>
    <w:rsid w:val="00C71B09"/>
    <w:rsid w:val="00C73439"/>
    <w:rsid w:val="00C7569A"/>
    <w:rsid w:val="00C813C7"/>
    <w:rsid w:val="00C84A30"/>
    <w:rsid w:val="00C87F61"/>
    <w:rsid w:val="00C90C26"/>
    <w:rsid w:val="00C9174E"/>
    <w:rsid w:val="00C95AB0"/>
    <w:rsid w:val="00C979C3"/>
    <w:rsid w:val="00CA1483"/>
    <w:rsid w:val="00CA6C97"/>
    <w:rsid w:val="00CB031B"/>
    <w:rsid w:val="00CB36DF"/>
    <w:rsid w:val="00CB77EC"/>
    <w:rsid w:val="00CB7C60"/>
    <w:rsid w:val="00CC34F4"/>
    <w:rsid w:val="00CC70B7"/>
    <w:rsid w:val="00CC76FB"/>
    <w:rsid w:val="00CD3E0A"/>
    <w:rsid w:val="00CD3F53"/>
    <w:rsid w:val="00CE24CC"/>
    <w:rsid w:val="00CE3A23"/>
    <w:rsid w:val="00CE7191"/>
    <w:rsid w:val="00D00383"/>
    <w:rsid w:val="00D05BFC"/>
    <w:rsid w:val="00D07973"/>
    <w:rsid w:val="00D12966"/>
    <w:rsid w:val="00D139DF"/>
    <w:rsid w:val="00D16D0A"/>
    <w:rsid w:val="00D20C09"/>
    <w:rsid w:val="00D24488"/>
    <w:rsid w:val="00D26FAF"/>
    <w:rsid w:val="00D32A7B"/>
    <w:rsid w:val="00D3788A"/>
    <w:rsid w:val="00D409E7"/>
    <w:rsid w:val="00D47772"/>
    <w:rsid w:val="00D52725"/>
    <w:rsid w:val="00D53059"/>
    <w:rsid w:val="00D53A16"/>
    <w:rsid w:val="00D54036"/>
    <w:rsid w:val="00D54338"/>
    <w:rsid w:val="00D56157"/>
    <w:rsid w:val="00D5687E"/>
    <w:rsid w:val="00D56AB4"/>
    <w:rsid w:val="00D606BA"/>
    <w:rsid w:val="00D633D5"/>
    <w:rsid w:val="00D63D53"/>
    <w:rsid w:val="00D70546"/>
    <w:rsid w:val="00D7379C"/>
    <w:rsid w:val="00D7750C"/>
    <w:rsid w:val="00D77B85"/>
    <w:rsid w:val="00D81F52"/>
    <w:rsid w:val="00D90E16"/>
    <w:rsid w:val="00D93911"/>
    <w:rsid w:val="00D949DC"/>
    <w:rsid w:val="00D95DA8"/>
    <w:rsid w:val="00D96960"/>
    <w:rsid w:val="00D97489"/>
    <w:rsid w:val="00D97CDD"/>
    <w:rsid w:val="00D97F83"/>
    <w:rsid w:val="00DA1DA2"/>
    <w:rsid w:val="00DA1EB4"/>
    <w:rsid w:val="00DA7D48"/>
    <w:rsid w:val="00DB0B1A"/>
    <w:rsid w:val="00DB2723"/>
    <w:rsid w:val="00DB4449"/>
    <w:rsid w:val="00DC436A"/>
    <w:rsid w:val="00DC4DAD"/>
    <w:rsid w:val="00DC681B"/>
    <w:rsid w:val="00DC6916"/>
    <w:rsid w:val="00DC771A"/>
    <w:rsid w:val="00DD0688"/>
    <w:rsid w:val="00DD2AEE"/>
    <w:rsid w:val="00DD67DA"/>
    <w:rsid w:val="00DE1C6F"/>
    <w:rsid w:val="00DE6513"/>
    <w:rsid w:val="00DE70B0"/>
    <w:rsid w:val="00DE7E64"/>
    <w:rsid w:val="00DF0A5D"/>
    <w:rsid w:val="00DF339B"/>
    <w:rsid w:val="00DF6F4C"/>
    <w:rsid w:val="00E03A0B"/>
    <w:rsid w:val="00E06217"/>
    <w:rsid w:val="00E069B8"/>
    <w:rsid w:val="00E11260"/>
    <w:rsid w:val="00E112BC"/>
    <w:rsid w:val="00E12061"/>
    <w:rsid w:val="00E15800"/>
    <w:rsid w:val="00E16D77"/>
    <w:rsid w:val="00E17DF7"/>
    <w:rsid w:val="00E20D7F"/>
    <w:rsid w:val="00E21725"/>
    <w:rsid w:val="00E2453F"/>
    <w:rsid w:val="00E31EDD"/>
    <w:rsid w:val="00E34419"/>
    <w:rsid w:val="00E4056A"/>
    <w:rsid w:val="00E44127"/>
    <w:rsid w:val="00E46A20"/>
    <w:rsid w:val="00E50665"/>
    <w:rsid w:val="00E50923"/>
    <w:rsid w:val="00E577AC"/>
    <w:rsid w:val="00E610C9"/>
    <w:rsid w:val="00E61E4A"/>
    <w:rsid w:val="00E6251F"/>
    <w:rsid w:val="00E62608"/>
    <w:rsid w:val="00E63E80"/>
    <w:rsid w:val="00E662E5"/>
    <w:rsid w:val="00E67B01"/>
    <w:rsid w:val="00E715D9"/>
    <w:rsid w:val="00E7604E"/>
    <w:rsid w:val="00E869E8"/>
    <w:rsid w:val="00E90BC9"/>
    <w:rsid w:val="00E9402D"/>
    <w:rsid w:val="00E94CE4"/>
    <w:rsid w:val="00EA2C7A"/>
    <w:rsid w:val="00EA7835"/>
    <w:rsid w:val="00EB1655"/>
    <w:rsid w:val="00EB22CD"/>
    <w:rsid w:val="00EB3267"/>
    <w:rsid w:val="00EB4C14"/>
    <w:rsid w:val="00EC1767"/>
    <w:rsid w:val="00EC43F0"/>
    <w:rsid w:val="00EC7523"/>
    <w:rsid w:val="00ED245E"/>
    <w:rsid w:val="00ED6763"/>
    <w:rsid w:val="00EE35CC"/>
    <w:rsid w:val="00EE7F35"/>
    <w:rsid w:val="00EF4FF9"/>
    <w:rsid w:val="00F02961"/>
    <w:rsid w:val="00F0347F"/>
    <w:rsid w:val="00F0418A"/>
    <w:rsid w:val="00F05475"/>
    <w:rsid w:val="00F05952"/>
    <w:rsid w:val="00F06596"/>
    <w:rsid w:val="00F06B93"/>
    <w:rsid w:val="00F10AD1"/>
    <w:rsid w:val="00F169A9"/>
    <w:rsid w:val="00F25EE4"/>
    <w:rsid w:val="00F264EB"/>
    <w:rsid w:val="00F2729F"/>
    <w:rsid w:val="00F27CE3"/>
    <w:rsid w:val="00F313C1"/>
    <w:rsid w:val="00F33467"/>
    <w:rsid w:val="00F3465E"/>
    <w:rsid w:val="00F34B1F"/>
    <w:rsid w:val="00F437AC"/>
    <w:rsid w:val="00F46182"/>
    <w:rsid w:val="00F46AA4"/>
    <w:rsid w:val="00F51421"/>
    <w:rsid w:val="00F51BAE"/>
    <w:rsid w:val="00F52C31"/>
    <w:rsid w:val="00F61D05"/>
    <w:rsid w:val="00F65580"/>
    <w:rsid w:val="00F748CB"/>
    <w:rsid w:val="00F81D6C"/>
    <w:rsid w:val="00F82FAF"/>
    <w:rsid w:val="00F84E91"/>
    <w:rsid w:val="00F87FDF"/>
    <w:rsid w:val="00F95DD9"/>
    <w:rsid w:val="00FA0983"/>
    <w:rsid w:val="00FA279F"/>
    <w:rsid w:val="00FA377B"/>
    <w:rsid w:val="00FA5C23"/>
    <w:rsid w:val="00FA5C36"/>
    <w:rsid w:val="00FA6850"/>
    <w:rsid w:val="00FA6C41"/>
    <w:rsid w:val="00FB60C3"/>
    <w:rsid w:val="00FC3669"/>
    <w:rsid w:val="00FC38CF"/>
    <w:rsid w:val="00FC3C77"/>
    <w:rsid w:val="00FC5D15"/>
    <w:rsid w:val="00FC5DF7"/>
    <w:rsid w:val="00FC6874"/>
    <w:rsid w:val="00FD215E"/>
    <w:rsid w:val="00FD7003"/>
    <w:rsid w:val="00FD7727"/>
    <w:rsid w:val="00FE1AD6"/>
    <w:rsid w:val="00FE5506"/>
    <w:rsid w:val="00FE72CE"/>
    <w:rsid w:val="00FF2D02"/>
    <w:rsid w:val="00FF50E6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E797A5D"/>
  <w15:docId w15:val="{902FDF46-1BF9-4CBA-94C6-095B063A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D7F"/>
    <w:pPr>
      <w:spacing w:after="0" w:line="240" w:lineRule="auto"/>
    </w:pPr>
    <w:rPr>
      <w:rFonts w:eastAsia="Times New Roman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0D7F"/>
    <w:rPr>
      <w:rFonts w:ascii="Arial" w:hAnsi="Arial"/>
      <w:b/>
      <w:color w:val="auto"/>
      <w:sz w:val="22"/>
    </w:rPr>
  </w:style>
  <w:style w:type="character" w:customStyle="1" w:styleId="BodyTextChar">
    <w:name w:val="Body Text Char"/>
    <w:basedOn w:val="DefaultParagraphFont"/>
    <w:link w:val="BodyText"/>
    <w:rsid w:val="00E20D7F"/>
    <w:rPr>
      <w:rFonts w:ascii="Arial" w:eastAsia="Times New Roman" w:hAnsi="Arial" w:cs="Times New Roman"/>
      <w:b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D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D7F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6110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51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1B5"/>
    <w:rPr>
      <w:rFonts w:eastAsia="Times New Roman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4751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1B5"/>
    <w:rPr>
      <w:rFonts w:eastAsia="Times New Roman" w:cs="Times New Roman"/>
      <w:color w:val="000000"/>
      <w:szCs w:val="20"/>
    </w:rPr>
  </w:style>
  <w:style w:type="character" w:customStyle="1" w:styleId="apple-converted-space">
    <w:name w:val="apple-converted-space"/>
    <w:basedOn w:val="DefaultParagraphFont"/>
    <w:rsid w:val="00B72F26"/>
  </w:style>
  <w:style w:type="paragraph" w:styleId="NormalWeb">
    <w:name w:val="Normal (Web)"/>
    <w:basedOn w:val="Normal"/>
    <w:uiPriority w:val="99"/>
    <w:unhideWhenUsed/>
    <w:rsid w:val="00FC6874"/>
    <w:pPr>
      <w:spacing w:before="100" w:beforeAutospacing="1" w:after="100" w:afterAutospacing="1"/>
    </w:pPr>
    <w:rPr>
      <w:color w:val="auto"/>
      <w:szCs w:val="24"/>
    </w:rPr>
  </w:style>
  <w:style w:type="paragraph" w:customStyle="1" w:styleId="Default">
    <w:name w:val="Default"/>
    <w:rsid w:val="00A548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E61E4A"/>
    <w:rPr>
      <w:strike w:val="0"/>
      <w:dstrike w:val="0"/>
      <w:color w:val="BF1E03"/>
      <w:u w:val="none"/>
      <w:effect w:val="none"/>
    </w:rPr>
  </w:style>
  <w:style w:type="paragraph" w:styleId="PlainText">
    <w:name w:val="Plain Text"/>
    <w:basedOn w:val="Normal"/>
    <w:link w:val="PlainTextChar"/>
    <w:uiPriority w:val="99"/>
    <w:unhideWhenUsed/>
    <w:rsid w:val="00F0418A"/>
    <w:rPr>
      <w:rFonts w:eastAsiaTheme="minorHAns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418A"/>
    <w:rPr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9A28A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72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2C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2CE"/>
    <w:rPr>
      <w:rFonts w:eastAsia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2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2CE"/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Body">
    <w:name w:val="Body"/>
    <w:rsid w:val="00A943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2"/>
      <w:bdr w:val="nil"/>
    </w:rPr>
  </w:style>
  <w:style w:type="paragraph" w:styleId="NoSpacing">
    <w:name w:val="No Spacing"/>
    <w:uiPriority w:val="1"/>
    <w:qFormat/>
    <w:rsid w:val="00207815"/>
    <w:pPr>
      <w:spacing w:after="0" w:line="240" w:lineRule="auto"/>
    </w:pPr>
    <w:rPr>
      <w:rFonts w:eastAsia="Times New Roman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5181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4194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656542350">
                  <w:marLeft w:val="502"/>
                  <w:marRight w:val="0"/>
                  <w:marTop w:val="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05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88693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  <w:divsChild>
                <w:div w:id="742339597">
                  <w:marLeft w:val="360"/>
                  <w:marRight w:val="0"/>
                  <w:marTop w:val="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D2513532D204BBD7C710C64FBE324" ma:contentTypeVersion="8" ma:contentTypeDescription="Create a new document." ma:contentTypeScope="" ma:versionID="eaab7d3a1c298a9f9d92bbb47b565a6f">
  <xsd:schema xmlns:xsd="http://www.w3.org/2001/XMLSchema" xmlns:xs="http://www.w3.org/2001/XMLSchema" xmlns:p="http://schemas.microsoft.com/office/2006/metadata/properties" xmlns:ns2="176cbe70-41d0-4d0d-93d7-b7bb590be226" xmlns:ns3="1aab5a46-2bc3-4c92-a271-448cca1da9dc" targetNamespace="http://schemas.microsoft.com/office/2006/metadata/properties" ma:root="true" ma:fieldsID="c6edc2aa49c69c706bb880bc853cb231" ns2:_="" ns3:_="">
    <xsd:import namespace="176cbe70-41d0-4d0d-93d7-b7bb590be226"/>
    <xsd:import namespace="1aab5a46-2bc3-4c92-a271-448cca1da9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cbe70-41d0-4d0d-93d7-b7bb590be2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5a46-2bc3-4c92-a271-448cca1da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241E00-C1B2-459E-AF15-A22A89B9F2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199F02-9A7F-4290-BF44-123316F6169F}"/>
</file>

<file path=customXml/itemProps3.xml><?xml version="1.0" encoding="utf-8"?>
<ds:datastoreItem xmlns:ds="http://schemas.openxmlformats.org/officeDocument/2006/customXml" ds:itemID="{07130F20-EF89-4FB5-BFCA-C02BAA756433}"/>
</file>

<file path=customXml/itemProps4.xml><?xml version="1.0" encoding="utf-8"?>
<ds:datastoreItem xmlns:ds="http://schemas.openxmlformats.org/officeDocument/2006/customXml" ds:itemID="{5C778CC8-87B4-43CC-9DA4-14B4862618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System of Maryland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wogburn</dc:creator>
  <cp:lastModifiedBy>Gina Hossick</cp:lastModifiedBy>
  <cp:revision>4</cp:revision>
  <cp:lastPrinted>2016-09-28T15:03:00Z</cp:lastPrinted>
  <dcterms:created xsi:type="dcterms:W3CDTF">2018-06-01T15:24:00Z</dcterms:created>
  <dcterms:modified xsi:type="dcterms:W3CDTF">2018-07-18T15:22:00Z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0x0101001C7D2513532D204BBD7C710C64FBE324</vt:lpwstr>
  </property>
</Properties>
</file>