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DE" w:rsidRDefault="00250BDE" w:rsidP="00E44582">
      <w:pPr>
        <w:jc w:val="center"/>
        <w:rPr>
          <w:rFonts w:ascii="Times New Roman" w:hAnsi="Times New Roman" w:cs="Times New Roman"/>
          <w:b/>
        </w:rPr>
      </w:pPr>
      <w:bookmarkStart w:id="0" w:name="_GoBack"/>
      <w:bookmarkEnd w:id="0"/>
      <w:r>
        <w:rPr>
          <w:rFonts w:asciiTheme="majorHAnsi" w:hAnsiTheme="majorHAnsi" w:cs="Times New Roman"/>
          <w:noProof/>
        </w:rPr>
        <w:drawing>
          <wp:inline distT="0" distB="0" distL="0" distR="0" wp14:anchorId="3CDB6A9B" wp14:editId="4895A0F0">
            <wp:extent cx="3134360" cy="65319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4360" cy="653196"/>
                    </a:xfrm>
                    <a:prstGeom prst="rect">
                      <a:avLst/>
                    </a:prstGeom>
                    <a:noFill/>
                    <a:ln>
                      <a:noFill/>
                    </a:ln>
                  </pic:spPr>
                </pic:pic>
              </a:graphicData>
            </a:graphic>
          </wp:inline>
        </w:drawing>
      </w:r>
    </w:p>
    <w:p w:rsidR="00250BDE" w:rsidRDefault="00250BDE" w:rsidP="00E44582">
      <w:pPr>
        <w:jc w:val="center"/>
        <w:rPr>
          <w:rFonts w:ascii="Times New Roman" w:hAnsi="Times New Roman" w:cs="Times New Roman"/>
          <w:b/>
        </w:rPr>
      </w:pPr>
    </w:p>
    <w:p w:rsidR="00250BDE" w:rsidRDefault="00250BDE" w:rsidP="00E44582">
      <w:pPr>
        <w:jc w:val="center"/>
        <w:rPr>
          <w:rFonts w:ascii="Times New Roman" w:hAnsi="Times New Roman" w:cs="Times New Roman"/>
          <w:b/>
        </w:rPr>
      </w:pPr>
    </w:p>
    <w:p w:rsidR="00E44582" w:rsidRPr="00E44582" w:rsidRDefault="00E44582" w:rsidP="00E44582">
      <w:pPr>
        <w:jc w:val="center"/>
        <w:rPr>
          <w:rFonts w:ascii="Times New Roman" w:hAnsi="Times New Roman" w:cs="Times New Roman"/>
          <w:b/>
        </w:rPr>
      </w:pPr>
      <w:r w:rsidRPr="00E44582">
        <w:rPr>
          <w:rFonts w:ascii="Times New Roman" w:hAnsi="Times New Roman" w:cs="Times New Roman"/>
          <w:b/>
        </w:rPr>
        <w:t xml:space="preserve">Friday, </w:t>
      </w:r>
      <w:r w:rsidR="00A405A4">
        <w:rPr>
          <w:rFonts w:ascii="Times New Roman" w:hAnsi="Times New Roman" w:cs="Times New Roman"/>
          <w:b/>
        </w:rPr>
        <w:t>October 21,</w:t>
      </w:r>
      <w:r w:rsidRPr="00E44582">
        <w:rPr>
          <w:rFonts w:ascii="Times New Roman" w:hAnsi="Times New Roman" w:cs="Times New Roman"/>
          <w:b/>
        </w:rPr>
        <w:t xml:space="preserve"> 2016</w:t>
      </w:r>
    </w:p>
    <w:p w:rsidR="009725C6" w:rsidRPr="00E44582" w:rsidRDefault="009725C6" w:rsidP="00E44582">
      <w:pPr>
        <w:jc w:val="center"/>
        <w:rPr>
          <w:rFonts w:ascii="Times New Roman" w:hAnsi="Times New Roman" w:cs="Times New Roman"/>
          <w:b/>
        </w:rPr>
      </w:pPr>
      <w:r w:rsidRPr="00E44582">
        <w:rPr>
          <w:rFonts w:ascii="Times New Roman" w:hAnsi="Times New Roman" w:cs="Times New Roman"/>
          <w:b/>
        </w:rPr>
        <w:t>Report to the USM Board of Regents</w:t>
      </w:r>
    </w:p>
    <w:p w:rsidR="009725C6" w:rsidRPr="00E44582" w:rsidRDefault="009725C6" w:rsidP="00E44582">
      <w:pPr>
        <w:jc w:val="center"/>
        <w:rPr>
          <w:rFonts w:ascii="Times New Roman" w:hAnsi="Times New Roman" w:cs="Times New Roman"/>
          <w:b/>
        </w:rPr>
      </w:pPr>
      <w:r w:rsidRPr="00E44582">
        <w:rPr>
          <w:rFonts w:ascii="Times New Roman" w:hAnsi="Times New Roman" w:cs="Times New Roman"/>
          <w:b/>
        </w:rPr>
        <w:t>Chancellor Robert Caret</w:t>
      </w:r>
    </w:p>
    <w:p w:rsidR="009725C6" w:rsidRDefault="009725C6" w:rsidP="00E44582">
      <w:pPr>
        <w:rPr>
          <w:rFonts w:cs="Times New Roman"/>
        </w:rPr>
      </w:pPr>
    </w:p>
    <w:p w:rsidR="00250BDE" w:rsidRPr="00E25836" w:rsidRDefault="00250BDE" w:rsidP="00E44582">
      <w:pPr>
        <w:rPr>
          <w:rFonts w:cs="Times New Roman"/>
        </w:rPr>
      </w:pPr>
    </w:p>
    <w:p w:rsidR="00E25836" w:rsidRDefault="009725C6" w:rsidP="00E25836">
      <w:pPr>
        <w:rPr>
          <w:rFonts w:cs="Times New Roman"/>
        </w:rPr>
      </w:pPr>
      <w:r w:rsidRPr="00E25836">
        <w:rPr>
          <w:rFonts w:cs="Times New Roman"/>
        </w:rPr>
        <w:t>Thank you</w:t>
      </w:r>
      <w:r w:rsidR="00B23085">
        <w:rPr>
          <w:rFonts w:cs="Times New Roman"/>
        </w:rPr>
        <w:t>,</w:t>
      </w:r>
      <w:r w:rsidRPr="00E25836">
        <w:rPr>
          <w:rFonts w:cs="Times New Roman"/>
        </w:rPr>
        <w:t xml:space="preserve"> </w:t>
      </w:r>
      <w:r w:rsidR="00B13494" w:rsidRPr="00E25836">
        <w:rPr>
          <w:rFonts w:cs="Times New Roman"/>
        </w:rPr>
        <w:t>Chairman Brady</w:t>
      </w:r>
      <w:r w:rsidR="008B5BE0">
        <w:rPr>
          <w:rFonts w:cs="Times New Roman"/>
        </w:rPr>
        <w:t xml:space="preserve">.  </w:t>
      </w:r>
      <w:r w:rsidR="00C603AB">
        <w:rPr>
          <w:rFonts w:cs="Times New Roman"/>
        </w:rPr>
        <w:t xml:space="preserve">My </w:t>
      </w:r>
      <w:r w:rsidR="008B5BE0">
        <w:rPr>
          <w:rFonts w:cs="Times New Roman"/>
        </w:rPr>
        <w:t>thanks as well to</w:t>
      </w:r>
      <w:r w:rsidR="00C603AB">
        <w:rPr>
          <w:rFonts w:cs="Times New Roman"/>
        </w:rPr>
        <w:t xml:space="preserve"> our “host” institution today, t</w:t>
      </w:r>
      <w:r w:rsidR="008B5BE0">
        <w:rPr>
          <w:rFonts w:cs="Times New Roman"/>
        </w:rPr>
        <w:t>he U</w:t>
      </w:r>
      <w:r w:rsidR="00E25836" w:rsidRPr="00E25836">
        <w:rPr>
          <w:rFonts w:cs="Times New Roman"/>
        </w:rPr>
        <w:t>n</w:t>
      </w:r>
      <w:r w:rsidR="008B5BE0">
        <w:rPr>
          <w:rFonts w:cs="Times New Roman"/>
        </w:rPr>
        <w:t xml:space="preserve">iversity of Maryland, Baltimore (UMB) and President </w:t>
      </w:r>
      <w:r w:rsidR="008B5BE0" w:rsidRPr="008B5BE0">
        <w:rPr>
          <w:rFonts w:cs="Times New Roman"/>
        </w:rPr>
        <w:t xml:space="preserve">Jay </w:t>
      </w:r>
      <w:r w:rsidR="008B5BE0">
        <w:rPr>
          <w:rFonts w:cs="Times New Roman"/>
        </w:rPr>
        <w:t xml:space="preserve">Perman.  </w:t>
      </w:r>
      <w:r w:rsidR="00F67276">
        <w:rPr>
          <w:rFonts w:cs="Times New Roman"/>
        </w:rPr>
        <w:t xml:space="preserve">Some truly </w:t>
      </w:r>
      <w:r w:rsidR="00C603AB">
        <w:rPr>
          <w:rFonts w:cs="Times New Roman"/>
        </w:rPr>
        <w:t>exciting things are taking place here at UMB:</w:t>
      </w:r>
    </w:p>
    <w:p w:rsidR="00C603AB" w:rsidRDefault="00C603AB" w:rsidP="00E25836">
      <w:pPr>
        <w:rPr>
          <w:rFonts w:cs="Times New Roman"/>
        </w:rPr>
      </w:pPr>
    </w:p>
    <w:p w:rsidR="005F20B3" w:rsidRDefault="00C603AB" w:rsidP="00F67276">
      <w:pPr>
        <w:pStyle w:val="ListParagraph"/>
        <w:numPr>
          <w:ilvl w:val="0"/>
          <w:numId w:val="14"/>
        </w:numPr>
      </w:pPr>
      <w:r>
        <w:t xml:space="preserve">The School of Social Work was recently awarded a </w:t>
      </w:r>
      <w:r w:rsidR="005F20B3" w:rsidRPr="00DB053D">
        <w:t xml:space="preserve">three-year, $2.5 million grant from </w:t>
      </w:r>
      <w:r>
        <w:t xml:space="preserve">the U.S. Department of Justice </w:t>
      </w:r>
      <w:r w:rsidR="005F20B3" w:rsidRPr="00DB053D">
        <w:t>to improve statewide coordination and multi-disciplinary collaboration in responding to human trafficking involving children and youth.</w:t>
      </w:r>
    </w:p>
    <w:p w:rsidR="00C603AB" w:rsidRDefault="00C603AB" w:rsidP="00C603AB"/>
    <w:p w:rsidR="005F20B3" w:rsidRDefault="00C603AB" w:rsidP="00F67276">
      <w:pPr>
        <w:pStyle w:val="ListParagraph"/>
        <w:numPr>
          <w:ilvl w:val="0"/>
          <w:numId w:val="14"/>
        </w:numPr>
      </w:pPr>
      <w:r>
        <w:t>The Institute for Global Health at the School of Medicine held its inaugural Global Health Summit last month, fostering collaboration among scientists and promoting innovative global health research at the School of Medicine and other schools at UMB.</w:t>
      </w:r>
    </w:p>
    <w:p w:rsidR="00C603AB" w:rsidRDefault="00C603AB" w:rsidP="00C603AB"/>
    <w:p w:rsidR="00C603AB" w:rsidRPr="00F67276" w:rsidRDefault="00C603AB" w:rsidP="00F67276">
      <w:pPr>
        <w:pStyle w:val="ListParagraph"/>
        <w:numPr>
          <w:ilvl w:val="0"/>
          <w:numId w:val="14"/>
        </w:numPr>
        <w:rPr>
          <w:rFonts w:cs="Times New Roman"/>
        </w:rPr>
      </w:pPr>
      <w:r w:rsidRPr="00F67276">
        <w:rPr>
          <w:rFonts w:cs="Times New Roman"/>
        </w:rPr>
        <w:t xml:space="preserve">Claire M. Fraser, </w:t>
      </w:r>
      <w:r w:rsidR="00B23085">
        <w:rPr>
          <w:rFonts w:cs="Times New Roman"/>
        </w:rPr>
        <w:t>p</w:t>
      </w:r>
      <w:r w:rsidRPr="00F67276">
        <w:rPr>
          <w:rFonts w:cs="Times New Roman"/>
        </w:rPr>
        <w:t>rofessor of medicine and director of Institute for Genome Sciences</w:t>
      </w:r>
      <w:r w:rsidR="00B23085">
        <w:rPr>
          <w:rFonts w:cs="Times New Roman"/>
        </w:rPr>
        <w:t>,</w:t>
      </w:r>
      <w:r w:rsidRPr="00F67276">
        <w:rPr>
          <w:rFonts w:cs="Times New Roman"/>
        </w:rPr>
        <w:t xml:space="preserve"> </w:t>
      </w:r>
      <w:r w:rsidR="00B23085">
        <w:rPr>
          <w:rFonts w:cs="Times New Roman"/>
        </w:rPr>
        <w:t>w</w:t>
      </w:r>
      <w:r w:rsidR="00F67276" w:rsidRPr="00F67276">
        <w:rPr>
          <w:rFonts w:cs="Times New Roman"/>
        </w:rPr>
        <w:t xml:space="preserve">as named one of </w:t>
      </w:r>
      <w:r w:rsidR="00F67276" w:rsidRPr="00F67276">
        <w:rPr>
          <w:rFonts w:cs="Times New Roman"/>
          <w:i/>
        </w:rPr>
        <w:t xml:space="preserve">The </w:t>
      </w:r>
      <w:r w:rsidRPr="00F67276">
        <w:rPr>
          <w:rFonts w:cs="Times New Roman"/>
          <w:i/>
        </w:rPr>
        <w:t>Baltimore Sun’s</w:t>
      </w:r>
      <w:r w:rsidRPr="00F67276">
        <w:rPr>
          <w:rFonts w:cs="Times New Roman"/>
        </w:rPr>
        <w:t xml:space="preserve"> 25 </w:t>
      </w:r>
      <w:r w:rsidR="00B23085">
        <w:rPr>
          <w:rFonts w:cs="Times New Roman"/>
        </w:rPr>
        <w:t>“</w:t>
      </w:r>
      <w:r w:rsidRPr="00F67276">
        <w:rPr>
          <w:rFonts w:cs="Times New Roman"/>
        </w:rPr>
        <w:t>Woman to Watch</w:t>
      </w:r>
      <w:r w:rsidR="00F67276" w:rsidRPr="00F67276">
        <w:rPr>
          <w:rFonts w:cs="Times New Roman"/>
        </w:rPr>
        <w:t>.</w:t>
      </w:r>
      <w:r w:rsidR="00B23085">
        <w:rPr>
          <w:rFonts w:cs="Times New Roman"/>
        </w:rPr>
        <w:t>”</w:t>
      </w:r>
    </w:p>
    <w:p w:rsidR="00C603AB" w:rsidRDefault="00C603AB" w:rsidP="00C603AB"/>
    <w:p w:rsidR="00F67276" w:rsidRDefault="00F67276" w:rsidP="00F67276">
      <w:pPr>
        <w:pStyle w:val="ListParagraph"/>
        <w:numPr>
          <w:ilvl w:val="0"/>
          <w:numId w:val="14"/>
        </w:numPr>
      </w:pPr>
      <w:r>
        <w:t xml:space="preserve">Thanks to a new $100,000, two-year grant from the National Center for Interprofessional Practice and Education, the </w:t>
      </w:r>
      <w:r w:rsidRPr="00F67276">
        <w:t>schools of Nursing, Pharmacy, and Social Work will work closely together</w:t>
      </w:r>
      <w:r>
        <w:t xml:space="preserve"> to bring UMB’s </w:t>
      </w:r>
      <w:r w:rsidRPr="00F67276">
        <w:t xml:space="preserve">community-based </w:t>
      </w:r>
      <w:r>
        <w:t xml:space="preserve">impact </w:t>
      </w:r>
      <w:r w:rsidR="00C603AB">
        <w:t>to new locations</w:t>
      </w:r>
      <w:r>
        <w:t>.</w:t>
      </w:r>
    </w:p>
    <w:p w:rsidR="00F67276" w:rsidRDefault="00F67276" w:rsidP="005F20B3"/>
    <w:p w:rsidR="00F67276" w:rsidRDefault="00F67276" w:rsidP="00F67276">
      <w:pPr>
        <w:pStyle w:val="ListParagraph"/>
        <w:numPr>
          <w:ilvl w:val="0"/>
          <w:numId w:val="14"/>
        </w:numPr>
      </w:pPr>
      <w:r>
        <w:t>And, a</w:t>
      </w:r>
      <w:r w:rsidRPr="00F67276">
        <w:t xml:space="preserve">s of October 1, the </w:t>
      </w:r>
      <w:r w:rsidRPr="00F67276">
        <w:rPr>
          <w:u w:val="single"/>
        </w:rPr>
        <w:t>University of Maryland Strategic Partnership Act of 2016</w:t>
      </w:r>
      <w:r w:rsidRPr="00F67276">
        <w:t xml:space="preserve"> (Senate Bill 1052) is in effect, enhancing and expanding the existing </w:t>
      </w:r>
      <w:r w:rsidRPr="00F67276">
        <w:rPr>
          <w:i/>
        </w:rPr>
        <w:t xml:space="preserve">M-Powering the State </w:t>
      </w:r>
      <w:r w:rsidRPr="00F67276">
        <w:t>partnership between UMB</w:t>
      </w:r>
      <w:r>
        <w:t xml:space="preserve"> and the University of Maryland, College Park (UMCP).  </w:t>
      </w:r>
    </w:p>
    <w:p w:rsidR="005F20B3" w:rsidRDefault="00F67276" w:rsidP="00F67276">
      <w:pPr>
        <w:pStyle w:val="ListParagraph"/>
        <w:numPr>
          <w:ilvl w:val="1"/>
          <w:numId w:val="14"/>
        </w:numPr>
      </w:pPr>
      <w:r>
        <w:t>In fact, just last month</w:t>
      </w:r>
      <w:r w:rsidRPr="00F67276">
        <w:t xml:space="preserve">, the </w:t>
      </w:r>
      <w:r w:rsidRPr="00F67276">
        <w:rPr>
          <w:i/>
        </w:rPr>
        <w:t>MPowering</w:t>
      </w:r>
      <w:r w:rsidRPr="00F67276">
        <w:t xml:space="preserve"> partners announced the new Maryland Academy for Innovation in National Security to leverage their joint leadership in counterterrorism studies, intelligence analysis, forensic studies, cybersecurity, homeland security law, and other criminal justice disciplines. The academy has the potential to be a key factor in attracting the FBI headquarters to the Baltimore-Washington corridor.</w:t>
      </w:r>
    </w:p>
    <w:p w:rsidR="00E25836" w:rsidRDefault="00E25836">
      <w:pPr>
        <w:rPr>
          <w:rFonts w:cs="Times New Roman"/>
        </w:rPr>
      </w:pPr>
    </w:p>
    <w:p w:rsidR="00F67276" w:rsidRDefault="00F67276" w:rsidP="00F67276">
      <w:r>
        <w:t>I commend and congratulate the entire UMB “family” on these wonderful achievements.  And while it has only been a few weeks since we last met, there has been no shortage of notable d</w:t>
      </w:r>
      <w:r w:rsidRPr="00DE133C">
        <w:t>evelopments</w:t>
      </w:r>
      <w:r>
        <w:t xml:space="preserve"> across the system</w:t>
      </w:r>
      <w:r w:rsidRPr="00DE133C">
        <w:t>.</w:t>
      </w:r>
    </w:p>
    <w:p w:rsidR="00F67276" w:rsidRDefault="00F67276">
      <w:pPr>
        <w:rPr>
          <w:rFonts w:cs="Times New Roman"/>
        </w:rPr>
      </w:pPr>
    </w:p>
    <w:p w:rsidR="00732CC3" w:rsidRPr="00732CC3" w:rsidRDefault="00732CC3" w:rsidP="00732CC3">
      <w:r>
        <w:lastRenderedPageBreak/>
        <w:t xml:space="preserve">Just last week at UMCP, I had the honor of participating in the presentation of an </w:t>
      </w:r>
      <w:r w:rsidR="00B23085">
        <w:t>honorary</w:t>
      </w:r>
      <w:r>
        <w:t xml:space="preserve"> degree to U</w:t>
      </w:r>
      <w:r w:rsidRPr="00732CC3">
        <w:t>nited Nations Secretary-General Ban Ki-moon</w:t>
      </w:r>
      <w:r>
        <w:t xml:space="preserve"> at which he spoke passionately </w:t>
      </w:r>
      <w:r w:rsidRPr="00732CC3">
        <w:t>about the importance of empowering youth to “Do Good” in the world.</w:t>
      </w:r>
      <w:r>
        <w:t xml:space="preserve">  </w:t>
      </w:r>
      <w:r w:rsidRPr="00732CC3">
        <w:t xml:space="preserve">His speech </w:t>
      </w:r>
      <w:r>
        <w:t xml:space="preserve">came on the </w:t>
      </w:r>
      <w:r w:rsidRPr="00732CC3">
        <w:t xml:space="preserve">heels of the </w:t>
      </w:r>
      <w:r w:rsidR="00B23085">
        <w:t>u</w:t>
      </w:r>
      <w:r w:rsidRPr="00732CC3">
        <w:t xml:space="preserve">niversity’s launch of the “Do Good” Initiative, a $75 million cross-campus initiative to train the next generation of leaders and establish the </w:t>
      </w:r>
      <w:r w:rsidR="00B23085">
        <w:t>u</w:t>
      </w:r>
      <w:r w:rsidRPr="00732CC3">
        <w:t xml:space="preserve">niversity as the first </w:t>
      </w:r>
      <w:r>
        <w:t>“</w:t>
      </w:r>
      <w:r w:rsidRPr="00732CC3">
        <w:t>Do Good</w:t>
      </w:r>
      <w:r>
        <w:t>”</w:t>
      </w:r>
      <w:r w:rsidRPr="00732CC3">
        <w:t xml:space="preserve"> college campus in the country.</w:t>
      </w:r>
    </w:p>
    <w:p w:rsidR="00F67276" w:rsidRDefault="00F67276" w:rsidP="00F67276"/>
    <w:p w:rsidR="00F67276" w:rsidRDefault="00732CC3" w:rsidP="00F67276">
      <w:r>
        <w:t>UMCP was also the recipient of a number of impressive grants:</w:t>
      </w:r>
    </w:p>
    <w:p w:rsidR="00461189" w:rsidRDefault="00461189" w:rsidP="001C40D5">
      <w:pPr>
        <w:pStyle w:val="ListParagraph"/>
        <w:numPr>
          <w:ilvl w:val="0"/>
          <w:numId w:val="15"/>
        </w:numPr>
      </w:pPr>
      <w:r>
        <w:t xml:space="preserve">Dr. </w:t>
      </w:r>
      <w:r w:rsidRPr="00383C33">
        <w:t>Kelly Mix,</w:t>
      </w:r>
      <w:r>
        <w:t xml:space="preserve"> </w:t>
      </w:r>
      <w:r w:rsidRPr="00383C33">
        <w:t xml:space="preserve">chair and professor at the College of Education, received a $1.8 million grant from </w:t>
      </w:r>
      <w:r>
        <w:t xml:space="preserve">the </w:t>
      </w:r>
      <w:r w:rsidRPr="00383C33">
        <w:t>National Science Foundation</w:t>
      </w:r>
      <w:r>
        <w:t xml:space="preserve"> (NSF) </w:t>
      </w:r>
      <w:r w:rsidRPr="00383C33">
        <w:t>to develop innovative methods to teach kindergarten and first</w:t>
      </w:r>
      <w:r w:rsidR="00B23085">
        <w:t>-</w:t>
      </w:r>
      <w:r w:rsidRPr="00383C33">
        <w:t>grade students place</w:t>
      </w:r>
      <w:r w:rsidR="00B23085">
        <w:t>-</w:t>
      </w:r>
      <w:r w:rsidRPr="00383C33">
        <w:t>value</w:t>
      </w:r>
      <w:r>
        <w:t xml:space="preserve">, a key </w:t>
      </w:r>
      <w:r w:rsidRPr="00383C33">
        <w:t>foundational math concept</w:t>
      </w:r>
      <w:r w:rsidR="00B23085">
        <w:t>.</w:t>
      </w:r>
    </w:p>
    <w:p w:rsidR="00F67276" w:rsidRDefault="00461189" w:rsidP="001C40D5">
      <w:pPr>
        <w:pStyle w:val="ListParagraph"/>
        <w:numPr>
          <w:ilvl w:val="0"/>
          <w:numId w:val="15"/>
        </w:numPr>
      </w:pPr>
      <w:r>
        <w:t xml:space="preserve">The NSF also announced a five-year, </w:t>
      </w:r>
      <w:r w:rsidR="00F67276" w:rsidRPr="00383C33">
        <w:t xml:space="preserve">$3.5 million </w:t>
      </w:r>
      <w:r>
        <w:t xml:space="preserve">award to UMCP as part of the </w:t>
      </w:r>
      <w:r w:rsidR="00F67276" w:rsidRPr="00383C33">
        <w:t>Innovation Corps</w:t>
      </w:r>
      <w:r>
        <w:t>—or I-Corps—</w:t>
      </w:r>
      <w:r w:rsidR="00F67276" w:rsidRPr="00383C33">
        <w:t>program</w:t>
      </w:r>
      <w:r>
        <w:t xml:space="preserve">, supporting a </w:t>
      </w:r>
      <w:r w:rsidR="00F67276" w:rsidRPr="00383C33">
        <w:t>national innovation ecosystem</w:t>
      </w:r>
      <w:r>
        <w:t>.</w:t>
      </w:r>
    </w:p>
    <w:p w:rsidR="00732CC3" w:rsidRPr="001C40D5" w:rsidRDefault="00461189" w:rsidP="001C40D5">
      <w:pPr>
        <w:pStyle w:val="ListParagraph"/>
        <w:numPr>
          <w:ilvl w:val="0"/>
          <w:numId w:val="15"/>
        </w:numPr>
        <w:rPr>
          <w:b/>
        </w:rPr>
      </w:pPr>
      <w:r>
        <w:t xml:space="preserve">As part of a U.S. Department of Education initiative, the </w:t>
      </w:r>
      <w:r w:rsidRPr="00383C33">
        <w:t xml:space="preserve">Maryland State Department of Education </w:t>
      </w:r>
      <w:r>
        <w:t>awarded r</w:t>
      </w:r>
      <w:r w:rsidR="00732CC3" w:rsidRPr="00383C33">
        <w:t>esearchers Ellen Fabian and Richard Luecking a $6.8 million grant to help students with disabilities prepare for postsecondary education or entry into the workforce upon high school graduation</w:t>
      </w:r>
      <w:r>
        <w:t>.</w:t>
      </w:r>
      <w:r w:rsidRPr="001C40D5">
        <w:rPr>
          <w:b/>
        </w:rPr>
        <w:t xml:space="preserve"> </w:t>
      </w:r>
    </w:p>
    <w:p w:rsidR="001C40D5" w:rsidRDefault="00461189" w:rsidP="001C40D5">
      <w:pPr>
        <w:pStyle w:val="ListParagraph"/>
        <w:numPr>
          <w:ilvl w:val="0"/>
          <w:numId w:val="15"/>
        </w:numPr>
      </w:pPr>
      <w:r>
        <w:t xml:space="preserve">And the NSF </w:t>
      </w:r>
      <w:r w:rsidR="00732CC3">
        <w:t xml:space="preserve">renewed its support for the National Socio-Environmental Synthesis Center (SESYNC) with a new five-year, $28.5 million grant. </w:t>
      </w:r>
      <w:r w:rsidR="001C40D5">
        <w:t xml:space="preserve">The Center </w:t>
      </w:r>
      <w:r w:rsidR="00732CC3">
        <w:t xml:space="preserve">supports cutting-edge research that accelerates scientific discovery at the interface of human and ecological systems. Located in Annapolis, </w:t>
      </w:r>
      <w:r w:rsidR="001C40D5">
        <w:t xml:space="preserve">founding partners included UMCP and the </w:t>
      </w:r>
      <w:r w:rsidR="001C40D5" w:rsidRPr="00461189">
        <w:t xml:space="preserve">University </w:t>
      </w:r>
      <w:proofErr w:type="gramStart"/>
      <w:r w:rsidR="001C40D5" w:rsidRPr="00461189">
        <w:t>of</w:t>
      </w:r>
      <w:proofErr w:type="gramEnd"/>
      <w:r w:rsidR="001C40D5" w:rsidRPr="00461189">
        <w:t xml:space="preserve"> Maryland Center for Environmental Science</w:t>
      </w:r>
      <w:r w:rsidR="001C40D5">
        <w:t xml:space="preserve"> (UMCES), with c</w:t>
      </w:r>
      <w:r w:rsidR="001C40D5" w:rsidRPr="00461189">
        <w:t xml:space="preserve">ollaborating </w:t>
      </w:r>
      <w:r w:rsidR="001C40D5">
        <w:t>i</w:t>
      </w:r>
      <w:r w:rsidR="001C40D5" w:rsidRPr="00461189">
        <w:t xml:space="preserve">nstitutions </w:t>
      </w:r>
      <w:r w:rsidR="001C40D5">
        <w:t>include Coppin State University (CSU).</w:t>
      </w:r>
    </w:p>
    <w:p w:rsidR="00732CC3" w:rsidRDefault="00732CC3" w:rsidP="00732CC3"/>
    <w:p w:rsidR="00732CC3" w:rsidRDefault="001C40D5" w:rsidP="00732CC3">
      <w:r>
        <w:t xml:space="preserve">Finally, </w:t>
      </w:r>
      <w:r w:rsidR="00732CC3" w:rsidRPr="00F67276">
        <w:rPr>
          <w:i/>
        </w:rPr>
        <w:t>Times Higher Education</w:t>
      </w:r>
      <w:r w:rsidR="00732CC3" w:rsidRPr="00F67276">
        <w:t xml:space="preserve"> ranked the UMCP</w:t>
      </w:r>
      <w:r>
        <w:t xml:space="preserve"> </w:t>
      </w:r>
      <w:r w:rsidR="00732CC3" w:rsidRPr="00F67276">
        <w:t xml:space="preserve">67th among universities </w:t>
      </w:r>
      <w:r w:rsidR="00732CC3" w:rsidRPr="001C40D5">
        <w:rPr>
          <w:u w:val="single"/>
        </w:rPr>
        <w:t>worldwide</w:t>
      </w:r>
      <w:r w:rsidR="00732CC3" w:rsidRPr="00F67276">
        <w:t>—</w:t>
      </w:r>
      <w:r w:rsidR="00732CC3" w:rsidRPr="001C40D5">
        <w:rPr>
          <w:b/>
        </w:rPr>
        <w:t>public and private</w:t>
      </w:r>
      <w:r w:rsidR="00732CC3" w:rsidRPr="00F67276">
        <w:t xml:space="preserve">— up </w:t>
      </w:r>
      <w:r w:rsidR="00732CC3" w:rsidRPr="001C40D5">
        <w:rPr>
          <w:u w:val="single"/>
        </w:rPr>
        <w:t>50 spots</w:t>
      </w:r>
      <w:r w:rsidR="00732CC3" w:rsidRPr="00F67276">
        <w:t xml:space="preserve"> from last year’s ranking.  </w:t>
      </w:r>
    </w:p>
    <w:p w:rsidR="00F67276" w:rsidRDefault="00F67276" w:rsidP="00F67276">
      <w:pPr>
        <w:rPr>
          <w:b/>
        </w:rPr>
      </w:pPr>
    </w:p>
    <w:p w:rsidR="00DB5760" w:rsidRPr="00E25836" w:rsidRDefault="00DB5760" w:rsidP="00E25836"/>
    <w:p w:rsidR="0097383C" w:rsidRDefault="00E25836" w:rsidP="0097383C">
      <w:r w:rsidRPr="0097383C">
        <w:t>Frostburg State University</w:t>
      </w:r>
      <w:r w:rsidR="0097383C">
        <w:t xml:space="preserve"> (FSU) received some impressive ranking news as well.  Four separate publications aimed at h</w:t>
      </w:r>
      <w:r w:rsidR="00D70291">
        <w:t xml:space="preserve">elping prospective students find the best values in online MBA programs have </w:t>
      </w:r>
      <w:r w:rsidR="0097383C">
        <w:t>highlighted F</w:t>
      </w:r>
      <w:r w:rsidR="00D70291">
        <w:t>rostburg</w:t>
      </w:r>
      <w:r w:rsidR="00B23085">
        <w:t>:</w:t>
      </w:r>
      <w:r w:rsidR="0097383C">
        <w:t xml:space="preserve"> </w:t>
      </w:r>
    </w:p>
    <w:p w:rsidR="0097383C" w:rsidRDefault="00D70291" w:rsidP="00803741">
      <w:pPr>
        <w:pStyle w:val="ListParagraph"/>
        <w:numPr>
          <w:ilvl w:val="0"/>
          <w:numId w:val="16"/>
        </w:numPr>
      </w:pPr>
      <w:r w:rsidRPr="00803741">
        <w:rPr>
          <w:i/>
        </w:rPr>
        <w:t>Top Management Degrees</w:t>
      </w:r>
      <w:r w:rsidR="0097383C">
        <w:t xml:space="preserve"> </w:t>
      </w:r>
      <w:r>
        <w:t>ranked FSU 48</w:t>
      </w:r>
      <w:r w:rsidR="00803741" w:rsidRPr="00803741">
        <w:rPr>
          <w:vertAlign w:val="superscript"/>
        </w:rPr>
        <w:t>th</w:t>
      </w:r>
      <w:r w:rsidR="00803741">
        <w:t xml:space="preserve"> among the </w:t>
      </w:r>
      <w:r>
        <w:t xml:space="preserve">most </w:t>
      </w:r>
      <w:r w:rsidR="00803741">
        <w:t>affordable online MBAs.</w:t>
      </w:r>
    </w:p>
    <w:p w:rsidR="001C40D5" w:rsidRDefault="00D70291" w:rsidP="00803741">
      <w:pPr>
        <w:pStyle w:val="ListParagraph"/>
        <w:numPr>
          <w:ilvl w:val="0"/>
          <w:numId w:val="16"/>
        </w:numPr>
      </w:pPr>
      <w:r w:rsidRPr="00803741">
        <w:rPr>
          <w:i/>
        </w:rPr>
        <w:t>Best Value MBA</w:t>
      </w:r>
      <w:r>
        <w:t xml:space="preserve"> rated FSU</w:t>
      </w:r>
      <w:r w:rsidR="00803741">
        <w:t xml:space="preserve"> 4</w:t>
      </w:r>
      <w:r>
        <w:t>6</w:t>
      </w:r>
      <w:r w:rsidR="00803741" w:rsidRPr="00803741">
        <w:rPr>
          <w:vertAlign w:val="superscript"/>
        </w:rPr>
        <w:t>th</w:t>
      </w:r>
      <w:r w:rsidR="00803741">
        <w:t xml:space="preserve"> </w:t>
      </w:r>
      <w:r>
        <w:t>among its top 50 best MBA programs that offer high value and affordability.</w:t>
      </w:r>
    </w:p>
    <w:p w:rsidR="00803741" w:rsidRDefault="001C40D5" w:rsidP="00803741">
      <w:pPr>
        <w:pStyle w:val="ListParagraph"/>
        <w:numPr>
          <w:ilvl w:val="0"/>
          <w:numId w:val="16"/>
        </w:numPr>
      </w:pPr>
      <w:r w:rsidRPr="00803741">
        <w:rPr>
          <w:i/>
        </w:rPr>
        <w:t>GetEducated.com</w:t>
      </w:r>
      <w:r w:rsidRPr="00DB053D">
        <w:t xml:space="preserve"> </w:t>
      </w:r>
      <w:r w:rsidR="0097383C">
        <w:t xml:space="preserve">rated FSU’s MBA </w:t>
      </w:r>
      <w:r w:rsidRPr="00DB053D">
        <w:t xml:space="preserve">as </w:t>
      </w:r>
      <w:r w:rsidR="0097383C">
        <w:t xml:space="preserve">a </w:t>
      </w:r>
      <w:r w:rsidRPr="00DB053D">
        <w:t xml:space="preserve">Best Buy for </w:t>
      </w:r>
      <w:r w:rsidR="00B23085">
        <w:t>s</w:t>
      </w:r>
      <w:r w:rsidRPr="00DB053D">
        <w:t xml:space="preserve">tudents </w:t>
      </w:r>
      <w:r w:rsidR="00B23085">
        <w:t>s</w:t>
      </w:r>
      <w:r w:rsidRPr="00DB053D">
        <w:t>eeking</w:t>
      </w:r>
      <w:r w:rsidR="00B23085">
        <w:t xml:space="preserve"> a</w:t>
      </w:r>
      <w:r w:rsidRPr="00DB053D">
        <w:t xml:space="preserve"> </w:t>
      </w:r>
      <w:r w:rsidR="00B23085">
        <w:t>h</w:t>
      </w:r>
      <w:r w:rsidRPr="00DB053D">
        <w:t>igh-</w:t>
      </w:r>
      <w:r w:rsidR="00B23085">
        <w:t>q</w:t>
      </w:r>
      <w:r w:rsidRPr="00DB053D">
        <w:t>uality</w:t>
      </w:r>
      <w:r w:rsidR="00B23085">
        <w:t>,</w:t>
      </w:r>
      <w:r w:rsidRPr="00DB053D">
        <w:t xml:space="preserve"> </w:t>
      </w:r>
      <w:r w:rsidR="00B23085">
        <w:t>l</w:t>
      </w:r>
      <w:r w:rsidRPr="00DB053D">
        <w:t>ow-</w:t>
      </w:r>
      <w:r w:rsidR="00B23085">
        <w:t>c</w:t>
      </w:r>
      <w:r w:rsidRPr="00DB053D">
        <w:t xml:space="preserve">ost </w:t>
      </w:r>
      <w:r w:rsidR="00B23085">
        <w:t>o</w:t>
      </w:r>
      <w:r w:rsidRPr="00DB053D">
        <w:t xml:space="preserve">nline </w:t>
      </w:r>
      <w:r w:rsidR="00B23085">
        <w:t>d</w:t>
      </w:r>
      <w:r w:rsidRPr="00DB053D">
        <w:t>egree</w:t>
      </w:r>
      <w:r w:rsidR="00803741">
        <w:t>.</w:t>
      </w:r>
      <w:r w:rsidRPr="00DB053D">
        <w:t>                    </w:t>
      </w:r>
    </w:p>
    <w:p w:rsidR="00803741" w:rsidRDefault="00803741" w:rsidP="00803741">
      <w:pPr>
        <w:pStyle w:val="ListParagraph"/>
        <w:numPr>
          <w:ilvl w:val="0"/>
          <w:numId w:val="16"/>
        </w:numPr>
      </w:pPr>
      <w:r>
        <w:t xml:space="preserve">And </w:t>
      </w:r>
      <w:r w:rsidRPr="00803741">
        <w:rPr>
          <w:i/>
        </w:rPr>
        <w:t>T</w:t>
      </w:r>
      <w:r w:rsidR="001C40D5" w:rsidRPr="00803741">
        <w:rPr>
          <w:i/>
        </w:rPr>
        <w:t>he Best Master’s Degrees</w:t>
      </w:r>
      <w:r w:rsidR="001C40D5" w:rsidRPr="00DB053D">
        <w:t xml:space="preserve"> </w:t>
      </w:r>
      <w:r>
        <w:t>l</w:t>
      </w:r>
      <w:r w:rsidR="001C40D5" w:rsidRPr="00DB053D">
        <w:t xml:space="preserve">ists FSU’s </w:t>
      </w:r>
      <w:r w:rsidR="00B23085">
        <w:t>o</w:t>
      </w:r>
      <w:r w:rsidR="001C40D5" w:rsidRPr="00DB053D">
        <w:t xml:space="preserve">nline MBA </w:t>
      </w:r>
      <w:r w:rsidR="00B23085">
        <w:t>a</w:t>
      </w:r>
      <w:r w:rsidR="001C40D5" w:rsidRPr="00DB053D">
        <w:t xml:space="preserve">mong </w:t>
      </w:r>
      <w:r w:rsidR="00B23085">
        <w:t>t</w:t>
      </w:r>
      <w:r w:rsidR="001C40D5" w:rsidRPr="00DB053D">
        <w:t xml:space="preserve">op </w:t>
      </w:r>
      <w:r w:rsidR="00B23085">
        <w:t>o</w:t>
      </w:r>
      <w:r w:rsidR="001C40D5" w:rsidRPr="00DB053D">
        <w:t>ne-</w:t>
      </w:r>
      <w:r w:rsidR="00B23085">
        <w:t>y</w:t>
      </w:r>
      <w:r w:rsidR="001C40D5" w:rsidRPr="00DB053D">
        <w:t xml:space="preserve">ear </w:t>
      </w:r>
      <w:r w:rsidR="00B23085">
        <w:t>o</w:t>
      </w:r>
      <w:r w:rsidR="001C40D5" w:rsidRPr="00DB053D">
        <w:t xml:space="preserve">nline Master’s </w:t>
      </w:r>
      <w:r w:rsidR="00B23085">
        <w:t>p</w:t>
      </w:r>
      <w:r w:rsidR="001C40D5" w:rsidRPr="00DB053D">
        <w:t>rograms in the</w:t>
      </w:r>
      <w:r>
        <w:t xml:space="preserve"> country.</w:t>
      </w:r>
    </w:p>
    <w:p w:rsidR="00803741" w:rsidRDefault="00803741" w:rsidP="00DB053D">
      <w:pPr>
        <w:rPr>
          <w:bCs/>
        </w:rPr>
      </w:pPr>
    </w:p>
    <w:p w:rsidR="00DB053D" w:rsidRPr="00DB053D" w:rsidRDefault="00803741" w:rsidP="00DB053D">
      <w:r>
        <w:rPr>
          <w:bCs/>
        </w:rPr>
        <w:t xml:space="preserve">In addition, FSU </w:t>
      </w:r>
      <w:r w:rsidR="00DB053D" w:rsidRPr="005F20B3">
        <w:rPr>
          <w:bCs/>
        </w:rPr>
        <w:t xml:space="preserve">President </w:t>
      </w:r>
      <w:r>
        <w:rPr>
          <w:bCs/>
        </w:rPr>
        <w:t xml:space="preserve">Ron </w:t>
      </w:r>
      <w:r w:rsidR="00DB053D" w:rsidRPr="005F20B3">
        <w:rPr>
          <w:bCs/>
        </w:rPr>
        <w:t xml:space="preserve">Nowaczyk </w:t>
      </w:r>
      <w:r>
        <w:rPr>
          <w:bCs/>
        </w:rPr>
        <w:t xml:space="preserve">was </w:t>
      </w:r>
      <w:r w:rsidRPr="00803741">
        <w:rPr>
          <w:bCs/>
        </w:rPr>
        <w:t xml:space="preserve">among some 40 college and university presidents invited to the White House in late September for the President’s Interfaith and Community Service Campus Challenge, an invitation extended because of </w:t>
      </w:r>
      <w:r w:rsidR="00B23085">
        <w:rPr>
          <w:bCs/>
        </w:rPr>
        <w:t>the</w:t>
      </w:r>
      <w:r w:rsidRPr="00803741">
        <w:rPr>
          <w:bCs/>
        </w:rPr>
        <w:t xml:space="preserve"> </w:t>
      </w:r>
      <w:r w:rsidR="00B23085">
        <w:rPr>
          <w:bCs/>
        </w:rPr>
        <w:t>u</w:t>
      </w:r>
      <w:r w:rsidRPr="00803741">
        <w:rPr>
          <w:bCs/>
        </w:rPr>
        <w:t>niversity’s commitment to and success in community service and civic engagement.</w:t>
      </w:r>
      <w:r w:rsidR="00DB053D" w:rsidRPr="00DB053D">
        <w:t> </w:t>
      </w:r>
    </w:p>
    <w:p w:rsidR="00803741" w:rsidRDefault="00803741" w:rsidP="001C40D5">
      <w:pPr>
        <w:rPr>
          <w:b/>
        </w:rPr>
      </w:pPr>
    </w:p>
    <w:p w:rsidR="001C40D5" w:rsidRDefault="001C40D5" w:rsidP="001C40D5">
      <w:pPr>
        <w:rPr>
          <w:rFonts w:cs="Times New Roman"/>
        </w:rPr>
      </w:pPr>
      <w:r w:rsidRPr="00803741">
        <w:lastRenderedPageBreak/>
        <w:t>Coppin State University</w:t>
      </w:r>
      <w:r w:rsidR="00803741">
        <w:t xml:space="preserve"> </w:t>
      </w:r>
      <w:r w:rsidR="00B23085">
        <w:t>also has</w:t>
      </w:r>
      <w:r w:rsidR="00803741">
        <w:t xml:space="preserve"> a</w:t>
      </w:r>
      <w:r w:rsidR="00B23085">
        <w:t xml:space="preserve"> recent</w:t>
      </w:r>
      <w:r w:rsidR="00803741">
        <w:t xml:space="preserve"> White House connection.  </w:t>
      </w:r>
      <w:r w:rsidR="00803741">
        <w:rPr>
          <w:rFonts w:cs="Times New Roman"/>
        </w:rPr>
        <w:t xml:space="preserve">Wanda Parks, an </w:t>
      </w:r>
      <w:r w:rsidR="00803741" w:rsidRPr="00DB5760">
        <w:rPr>
          <w:rFonts w:cs="Times New Roman"/>
        </w:rPr>
        <w:t>Honors College student</w:t>
      </w:r>
      <w:r w:rsidR="00803741">
        <w:rPr>
          <w:rFonts w:cs="Times New Roman"/>
        </w:rPr>
        <w:t xml:space="preserve">, </w:t>
      </w:r>
      <w:r w:rsidR="00803741" w:rsidRPr="00DB5760">
        <w:rPr>
          <w:rFonts w:cs="Times New Roman"/>
        </w:rPr>
        <w:t>has been selected as a 2016 White House HBCU All</w:t>
      </w:r>
      <w:r w:rsidR="00B23085">
        <w:rPr>
          <w:rFonts w:cs="Times New Roman"/>
        </w:rPr>
        <w:t>-</w:t>
      </w:r>
      <w:r w:rsidR="00803741" w:rsidRPr="00DB5760">
        <w:rPr>
          <w:rFonts w:cs="Times New Roman"/>
        </w:rPr>
        <w:t xml:space="preserve">Star scholar.  </w:t>
      </w:r>
      <w:r w:rsidR="00803741">
        <w:rPr>
          <w:rFonts w:cs="Times New Roman"/>
        </w:rPr>
        <w:t xml:space="preserve">She is CSU’s </w:t>
      </w:r>
      <w:r w:rsidR="00803741" w:rsidRPr="00DB5760">
        <w:rPr>
          <w:rFonts w:cs="Times New Roman"/>
        </w:rPr>
        <w:t>first</w:t>
      </w:r>
      <w:r w:rsidR="00803741">
        <w:rPr>
          <w:rFonts w:cs="Times New Roman"/>
        </w:rPr>
        <w:t xml:space="preserve"> ever </w:t>
      </w:r>
      <w:r w:rsidR="00803741" w:rsidRPr="00DB5760">
        <w:rPr>
          <w:rFonts w:cs="Times New Roman"/>
        </w:rPr>
        <w:t>All-Star scholar</w:t>
      </w:r>
      <w:r w:rsidR="00803741">
        <w:rPr>
          <w:rFonts w:cs="Times New Roman"/>
        </w:rPr>
        <w:t xml:space="preserve">.  </w:t>
      </w:r>
      <w:r w:rsidR="00803741">
        <w:t xml:space="preserve">I am also pleased to note that CSU President </w:t>
      </w:r>
      <w:r w:rsidRPr="00DB5760">
        <w:rPr>
          <w:rFonts w:cs="Times New Roman"/>
        </w:rPr>
        <w:t xml:space="preserve">Maria Thompson </w:t>
      </w:r>
      <w:r w:rsidR="00803741">
        <w:rPr>
          <w:rFonts w:cs="Times New Roman"/>
        </w:rPr>
        <w:t xml:space="preserve">joined UMB’s Dr. Frasier as one of </w:t>
      </w:r>
      <w:r w:rsidR="00803741" w:rsidRPr="00803741">
        <w:rPr>
          <w:rFonts w:cs="Times New Roman"/>
          <w:i/>
        </w:rPr>
        <w:t xml:space="preserve">The </w:t>
      </w:r>
      <w:r w:rsidRPr="00803741">
        <w:rPr>
          <w:rFonts w:cs="Times New Roman"/>
          <w:i/>
        </w:rPr>
        <w:t>Baltimore Sun</w:t>
      </w:r>
      <w:r w:rsidR="00EF5BB7">
        <w:rPr>
          <w:rFonts w:cs="Times New Roman"/>
          <w:i/>
        </w:rPr>
        <w:t xml:space="preserve">’s </w:t>
      </w:r>
      <w:r>
        <w:rPr>
          <w:rFonts w:cs="Times New Roman"/>
        </w:rPr>
        <w:t xml:space="preserve"> </w:t>
      </w:r>
      <w:r w:rsidR="00EF5BB7">
        <w:rPr>
          <w:rFonts w:cs="Times New Roman"/>
        </w:rPr>
        <w:t>“</w:t>
      </w:r>
      <w:r>
        <w:rPr>
          <w:rFonts w:cs="Times New Roman"/>
        </w:rPr>
        <w:t>25 Women to Watch.</w:t>
      </w:r>
      <w:r w:rsidR="00EF5BB7">
        <w:rPr>
          <w:rFonts w:cs="Times New Roman"/>
        </w:rPr>
        <w:t>”</w:t>
      </w:r>
      <w:r w:rsidR="00803741">
        <w:rPr>
          <w:rFonts w:cs="Times New Roman"/>
        </w:rPr>
        <w:t xml:space="preserve">  </w:t>
      </w:r>
    </w:p>
    <w:p w:rsidR="001C40D5" w:rsidRDefault="001C40D5" w:rsidP="00D70291"/>
    <w:p w:rsidR="00803741" w:rsidRDefault="00803741" w:rsidP="001C40D5">
      <w:r>
        <w:t xml:space="preserve">And the third and final USM representative on </w:t>
      </w:r>
      <w:r w:rsidR="007A7BF6" w:rsidRPr="005F14A6">
        <w:rPr>
          <w:i/>
        </w:rPr>
        <w:t>The Baltimore Sun</w:t>
      </w:r>
      <w:r w:rsidR="007A7BF6">
        <w:t xml:space="preserve"> </w:t>
      </w:r>
      <w:r>
        <w:t xml:space="preserve">list was </w:t>
      </w:r>
      <w:r w:rsidR="001C40D5" w:rsidRPr="00803741">
        <w:t>Towson University</w:t>
      </w:r>
      <w:r>
        <w:t xml:space="preserve"> (TU) President Kim </w:t>
      </w:r>
      <w:r w:rsidR="001C40D5">
        <w:t>Schatzel</w:t>
      </w:r>
      <w:r>
        <w:t>.  I once again congratulate all three o</w:t>
      </w:r>
      <w:r w:rsidR="007A7BF6">
        <w:t>f</w:t>
      </w:r>
      <w:r>
        <w:t xml:space="preserve"> our honorees.  As you know, Kim was formally inaugurated as TU’s 14</w:t>
      </w:r>
      <w:r w:rsidRPr="00803741">
        <w:rPr>
          <w:vertAlign w:val="superscript"/>
        </w:rPr>
        <w:t>th</w:t>
      </w:r>
      <w:r>
        <w:t xml:space="preserve"> president just last month.  </w:t>
      </w:r>
      <w:r w:rsidR="001C40D5" w:rsidRPr="00DB053D">
        <w:t xml:space="preserve">   </w:t>
      </w:r>
    </w:p>
    <w:p w:rsidR="00803741" w:rsidRDefault="00803741" w:rsidP="001C40D5"/>
    <w:p w:rsidR="00537948" w:rsidRDefault="00537948" w:rsidP="00427344">
      <w:r>
        <w:t xml:space="preserve">Also at Towson, the </w:t>
      </w:r>
      <w:r w:rsidR="001C40D5" w:rsidRPr="00DB053D">
        <w:t xml:space="preserve">computer science department has been awarded </w:t>
      </w:r>
      <w:proofErr w:type="gramStart"/>
      <w:r w:rsidR="001C40D5" w:rsidRPr="00DB053D">
        <w:t>a</w:t>
      </w:r>
      <w:proofErr w:type="gramEnd"/>
      <w:r w:rsidR="001C40D5" w:rsidRPr="00DB053D">
        <w:t> </w:t>
      </w:r>
      <w:r>
        <w:t xml:space="preserve">$185,000 </w:t>
      </w:r>
      <w:r w:rsidR="001C40D5" w:rsidRPr="00DB053D">
        <w:t xml:space="preserve">grant from the National Security Agency to provide new educational opportunities for the U.S. Army Reserve.  </w:t>
      </w:r>
      <w:r>
        <w:t xml:space="preserve">TU </w:t>
      </w:r>
      <w:r w:rsidR="001C40D5" w:rsidRPr="00DB053D">
        <w:t>will build capacity over 12 months to offer cybersecurity programs and resources to reservists</w:t>
      </w:r>
      <w:r>
        <w:t>.</w:t>
      </w:r>
      <w:r w:rsidR="001C40D5" w:rsidRPr="00DB053D">
        <w:t xml:space="preserve"> </w:t>
      </w:r>
      <w:r>
        <w:t xml:space="preserve"> In addition, a</w:t>
      </w:r>
      <w:r w:rsidRPr="00537948">
        <w:t>s part of its ongoing effort to improve diversity and inclusion in faculty</w:t>
      </w:r>
      <w:r>
        <w:t xml:space="preserve">—an effort that is also a systemwide priority—Towson has joined </w:t>
      </w:r>
      <w:r w:rsidRPr="00537948">
        <w:t>the National Center for Faculty Development &amp; Diversity.</w:t>
      </w:r>
      <w:r>
        <w:t xml:space="preserve">  Finally, </w:t>
      </w:r>
      <w:r w:rsidR="00427344" w:rsidRPr="00DB053D">
        <w:t xml:space="preserve">Christina Romano, a STEM education and outreach specialist for the TU Center for STEM Excellence, won </w:t>
      </w:r>
      <w:r>
        <w:t>t</w:t>
      </w:r>
      <w:r w:rsidRPr="00537948">
        <w:t xml:space="preserve">he inaugural Outstanding Educator of the Year award </w:t>
      </w:r>
      <w:r>
        <w:t xml:space="preserve">from </w:t>
      </w:r>
      <w:r w:rsidRPr="00537948">
        <w:t>the national Mobile La</w:t>
      </w:r>
      <w:r>
        <w:t>b Coalition.</w:t>
      </w:r>
    </w:p>
    <w:p w:rsidR="00537948" w:rsidRDefault="00537948" w:rsidP="00427344"/>
    <w:p w:rsidR="0067687F" w:rsidRDefault="00537948" w:rsidP="0067687F">
      <w:r>
        <w:t xml:space="preserve">STEM education was also in the news at the </w:t>
      </w:r>
      <w:r w:rsidR="00D70291" w:rsidRPr="00537948">
        <w:t>University of Maryland, Baltimore County</w:t>
      </w:r>
      <w:r>
        <w:t xml:space="preserve"> (UMBC), as Senator Barbara Mikulsk</w:t>
      </w:r>
      <w:r w:rsidR="00D70291" w:rsidRPr="00D70291">
        <w:t>i</w:t>
      </w:r>
      <w:r>
        <w:t xml:space="preserve"> announced </w:t>
      </w:r>
      <w:r w:rsidR="00DB053D">
        <w:t xml:space="preserve">a $5 million NSF grant that provides additional funds for the </w:t>
      </w:r>
      <w:r w:rsidR="00CE706C" w:rsidRPr="00CE706C">
        <w:t xml:space="preserve">UMBC-led </w:t>
      </w:r>
      <w:r w:rsidR="00DB053D">
        <w:t xml:space="preserve">Louis Stokes Alliance for Minority Participation </w:t>
      </w:r>
      <w:r w:rsidR="00CE706C" w:rsidRPr="00CE706C">
        <w:t xml:space="preserve">to support students from underrepresented groups in </w:t>
      </w:r>
      <w:r w:rsidR="00CE706C">
        <w:t xml:space="preserve">the </w:t>
      </w:r>
      <w:r w:rsidR="00CE706C" w:rsidRPr="00CE706C">
        <w:t>STEM</w:t>
      </w:r>
      <w:r w:rsidR="00CE706C">
        <w:t xml:space="preserve"> </w:t>
      </w:r>
      <w:r w:rsidR="0067687F">
        <w:t>disciplines</w:t>
      </w:r>
      <w:r w:rsidR="00CE706C">
        <w:t xml:space="preserve">.  </w:t>
      </w:r>
      <w:r w:rsidR="0067687F">
        <w:t xml:space="preserve">In addition, </w:t>
      </w:r>
      <w:r w:rsidR="0067687F" w:rsidRPr="0067687F">
        <w:t xml:space="preserve">UMBC faculty just won four new Maryland Innovation Initiative </w:t>
      </w:r>
      <w:r w:rsidR="0067687F">
        <w:t xml:space="preserve">(MII) </w:t>
      </w:r>
      <w:r w:rsidR="0067687F" w:rsidRPr="0067687F">
        <w:t xml:space="preserve">grants, bringing </w:t>
      </w:r>
      <w:r w:rsidR="0067687F">
        <w:t>UMBC's total MII awards to $2.4 million.  And last month I had the pleasure of joining Freeman and the UMBC community as we celebrated the</w:t>
      </w:r>
      <w:r w:rsidR="007A7BF6">
        <w:t xml:space="preserve"> university’s</w:t>
      </w:r>
      <w:r w:rsidR="0067687F">
        <w:t xml:space="preserve"> 50th a</w:t>
      </w:r>
      <w:r w:rsidR="0067687F" w:rsidRPr="007102FD">
        <w:t>nniversary</w:t>
      </w:r>
      <w:r w:rsidR="0067687F">
        <w:t>, highlighting UMBC’s role as an institution of innovation, exceptional teaching and learning, profound community service, and critical economic impact.</w:t>
      </w:r>
    </w:p>
    <w:p w:rsidR="00D70291" w:rsidRDefault="00D70291" w:rsidP="00E25836"/>
    <w:p w:rsidR="005F14A6" w:rsidRDefault="005F14A6" w:rsidP="005F14A6">
      <w:r>
        <w:t xml:space="preserve">Earlier this week I joined Lt. Governor Boyd Rutherford, </w:t>
      </w:r>
      <w:r w:rsidRPr="005F14A6">
        <w:t>Montgomery County Executive Ike</w:t>
      </w:r>
      <w:r>
        <w:t xml:space="preserve"> Leggett, and other dignitaries as the </w:t>
      </w:r>
      <w:r w:rsidRPr="00905434">
        <w:t>Universities at Shady Grove</w:t>
      </w:r>
      <w:r>
        <w:t xml:space="preserve"> (USG) broke ground on the new Biomedical Sciences and Engineering Education (BSE) Facility slated to open in 2019.  The BSE will feature state-of-the-art classrooms and labs to support healthcare, biosciences, engineering, and other key disciplines.</w:t>
      </w:r>
    </w:p>
    <w:p w:rsidR="005F14A6" w:rsidRDefault="005F14A6" w:rsidP="00E25836"/>
    <w:p w:rsidR="00427344" w:rsidRDefault="0067687F" w:rsidP="00427344">
      <w:pPr>
        <w:rPr>
          <w:lang w:bidi="en-US"/>
        </w:rPr>
      </w:pPr>
      <w:r w:rsidRPr="0067687F">
        <w:t xml:space="preserve">At </w:t>
      </w:r>
      <w:r w:rsidR="00427344" w:rsidRPr="0067687F">
        <w:t>Salisbury University</w:t>
      </w:r>
      <w:r>
        <w:t xml:space="preserve"> (SU), </w:t>
      </w:r>
      <w:r w:rsidR="00427344" w:rsidRPr="005F20B3">
        <w:t xml:space="preserve">President Janet Dudley-Eshbach is </w:t>
      </w:r>
      <w:r w:rsidR="007A7BF6">
        <w:t>at</w:t>
      </w:r>
      <w:r w:rsidR="00427344" w:rsidRPr="005F20B3">
        <w:t xml:space="preserve"> the forefront of efforts to build relations between Cuban and American state colleges and universities.  Earlier this year, she traveled to Cuba as part of </w:t>
      </w:r>
      <w:r>
        <w:t xml:space="preserve">a </w:t>
      </w:r>
      <w:r w:rsidR="00427344" w:rsidRPr="005F20B3">
        <w:t>delegation to the 2016 International Congress on Higher Education on behalf of the USM. This was her second visit as SU’s</w:t>
      </w:r>
      <w:r w:rsidR="007A7BF6">
        <w:t xml:space="preserve"> president</w:t>
      </w:r>
      <w:r w:rsidR="00427344" w:rsidRPr="005F20B3">
        <w:t xml:space="preserve"> </w:t>
      </w:r>
      <w:r>
        <w:t xml:space="preserve">and she </w:t>
      </w:r>
      <w:r w:rsidR="00427344" w:rsidRPr="005F20B3">
        <w:t xml:space="preserve">plans to return next year to further explore partnerships outside of Havana.  </w:t>
      </w:r>
      <w:r>
        <w:t xml:space="preserve">I am also pleased to note that earlier this month the </w:t>
      </w:r>
      <w:r w:rsidR="00427344" w:rsidRPr="005F20B3">
        <w:rPr>
          <w:lang w:bidi="en-US"/>
        </w:rPr>
        <w:t xml:space="preserve">Sea Gull Century </w:t>
      </w:r>
      <w:r>
        <w:rPr>
          <w:lang w:bidi="en-US"/>
        </w:rPr>
        <w:t xml:space="preserve">returned to </w:t>
      </w:r>
      <w:r w:rsidR="00E8242C">
        <w:rPr>
          <w:lang w:bidi="en-US"/>
        </w:rPr>
        <w:t xml:space="preserve">SU after last year’s ride was canceled due to </w:t>
      </w:r>
      <w:r w:rsidR="00E8242C" w:rsidRPr="00E8242C">
        <w:rPr>
          <w:lang w:bidi="en-US"/>
        </w:rPr>
        <w:t>Hurricane Joaquin</w:t>
      </w:r>
      <w:r w:rsidR="00E8242C">
        <w:rPr>
          <w:lang w:bidi="en-US"/>
        </w:rPr>
        <w:t xml:space="preserve">.  More than </w:t>
      </w:r>
      <w:r w:rsidR="00427344" w:rsidRPr="005F20B3">
        <w:rPr>
          <w:lang w:bidi="en-US"/>
        </w:rPr>
        <w:t>7,000 cyclists registered to participate</w:t>
      </w:r>
      <w:r w:rsidR="00E8242C">
        <w:rPr>
          <w:lang w:bidi="en-US"/>
        </w:rPr>
        <w:t xml:space="preserve">, raising money for </w:t>
      </w:r>
      <w:r w:rsidR="00427344" w:rsidRPr="005F20B3">
        <w:rPr>
          <w:lang w:bidi="en-US"/>
        </w:rPr>
        <w:t>SU Foundation student scholarships</w:t>
      </w:r>
      <w:r w:rsidR="00E8242C">
        <w:rPr>
          <w:lang w:bidi="en-US"/>
        </w:rPr>
        <w:t xml:space="preserve"> </w:t>
      </w:r>
      <w:r w:rsidR="00427344" w:rsidRPr="005F20B3">
        <w:rPr>
          <w:lang w:bidi="en-US"/>
        </w:rPr>
        <w:t xml:space="preserve">and community organizations. </w:t>
      </w:r>
    </w:p>
    <w:p w:rsidR="00E8242C" w:rsidRDefault="00E8242C" w:rsidP="00427344">
      <w:pPr>
        <w:rPr>
          <w:lang w:bidi="en-US"/>
        </w:rPr>
      </w:pPr>
    </w:p>
    <w:p w:rsidR="003C743E" w:rsidRDefault="003C743E" w:rsidP="003C743E">
      <w:r>
        <w:t xml:space="preserve">Great news from the </w:t>
      </w:r>
      <w:r w:rsidRPr="00666FD0">
        <w:t>University of Maryland Eastern Shore</w:t>
      </w:r>
      <w:r>
        <w:t xml:space="preserve"> (UMES) where Dr. </w:t>
      </w:r>
      <w:proofErr w:type="spellStart"/>
      <w:r>
        <w:t>Yuanwei</w:t>
      </w:r>
      <w:proofErr w:type="spellEnd"/>
      <w:r>
        <w:t xml:space="preserve"> </w:t>
      </w:r>
      <w:proofErr w:type="spellStart"/>
      <w:r>
        <w:t>Jin</w:t>
      </w:r>
      <w:proofErr w:type="spellEnd"/>
      <w:r>
        <w:t xml:space="preserve">, chairman of the UMES engineering and aviation sciences department, has been issued a patent for his “smart structure” sensing device that could head off energy pipeline ruptures.  This is </w:t>
      </w:r>
      <w:r w:rsidRPr="00320E1A">
        <w:t>UMES</w:t>
      </w:r>
      <w:r>
        <w:t>’s</w:t>
      </w:r>
      <w:r w:rsidRPr="00320E1A">
        <w:t xml:space="preserve"> first exclusive patent </w:t>
      </w:r>
      <w:r w:rsidRPr="0036725C">
        <w:t>in 20 years.</w:t>
      </w:r>
      <w:r>
        <w:t xml:space="preserve">  </w:t>
      </w:r>
      <w:r w:rsidRPr="00320E1A">
        <w:t xml:space="preserve">  </w:t>
      </w:r>
    </w:p>
    <w:p w:rsidR="005F14A6" w:rsidRDefault="005F14A6" w:rsidP="00E25836"/>
    <w:p w:rsidR="00666FD0" w:rsidRPr="00E25836" w:rsidRDefault="00666FD0" w:rsidP="00666FD0">
      <w:r>
        <w:t>Earlier this month</w:t>
      </w:r>
      <w:r w:rsidR="007A7BF6">
        <w:t>,</w:t>
      </w:r>
      <w:r>
        <w:t xml:space="preserve"> the </w:t>
      </w:r>
      <w:r w:rsidRPr="00666FD0">
        <w:t>University of Baltimore</w:t>
      </w:r>
      <w:r>
        <w:t xml:space="preserve"> (UB) </w:t>
      </w:r>
      <w:r w:rsidRPr="008051C1">
        <w:t xml:space="preserve">Schaefer Center for Public Policy, in collaboration with the Washington, D.C.-based Enterprise Community Partners, </w:t>
      </w:r>
      <w:r w:rsidR="00F57F4E">
        <w:t xml:space="preserve">invited </w:t>
      </w:r>
      <w:r w:rsidRPr="008051C1">
        <w:t>groups in the Baltimore area to be part of the second cohort of the Faith-Based D</w:t>
      </w:r>
      <w:r w:rsidR="00F57F4E">
        <w:t xml:space="preserve">evelopment Certificate Program, </w:t>
      </w:r>
      <w:r w:rsidR="00F57F4E" w:rsidRPr="00F57F4E">
        <w:t>with the goal of enabling a faith-based organization to nav</w:t>
      </w:r>
      <w:r w:rsidR="00F57F4E">
        <w:t>igate the development process and provide affordable housing.</w:t>
      </w:r>
    </w:p>
    <w:p w:rsidR="00666FD0" w:rsidRDefault="00666FD0" w:rsidP="001C40D5">
      <w:pPr>
        <w:rPr>
          <w:rFonts w:cs="Times New Roman"/>
        </w:rPr>
      </w:pPr>
    </w:p>
    <w:p w:rsidR="00666FD0" w:rsidRDefault="00F57F4E" w:rsidP="00F57F4E">
      <w:r>
        <w:t xml:space="preserve">At the </w:t>
      </w:r>
      <w:r w:rsidR="00666FD0" w:rsidRPr="00F57F4E">
        <w:t>University of Maryland University Colle</w:t>
      </w:r>
      <w:r w:rsidRPr="00F57F4E">
        <w:t>ge (UMUC)</w:t>
      </w:r>
      <w:r>
        <w:t xml:space="preserve">, the </w:t>
      </w:r>
      <w:r w:rsidR="00666FD0">
        <w:t>Master of Science in data analytics program received two prestigious awards from the University Professional &amp; Continuing Education Association</w:t>
      </w:r>
      <w:r>
        <w:t xml:space="preserve">: </w:t>
      </w:r>
      <w:r w:rsidR="007A7BF6">
        <w:t>t</w:t>
      </w:r>
      <w:r w:rsidR="00666FD0">
        <w:t xml:space="preserve">he Outstanding Program Award and the Partnership Award for its program partnership with IBM. </w:t>
      </w:r>
    </w:p>
    <w:p w:rsidR="00F57F4E" w:rsidRPr="00F57F4E" w:rsidRDefault="00F57F4E" w:rsidP="00F57F4E"/>
    <w:p w:rsidR="00905434" w:rsidRDefault="005F14A6" w:rsidP="00F57F4E">
      <w:pPr>
        <w:rPr>
          <w:rFonts w:cs="Times New Roman"/>
        </w:rPr>
      </w:pPr>
      <w:r>
        <w:t>Earlier this month Governor</w:t>
      </w:r>
      <w:r w:rsidRPr="005F20B3">
        <w:rPr>
          <w:rFonts w:cs="Times New Roman"/>
        </w:rPr>
        <w:t xml:space="preserve"> Larry Hogan </w:t>
      </w:r>
      <w:r>
        <w:t>a</w:t>
      </w:r>
      <w:r w:rsidRPr="00F57F4E">
        <w:t xml:space="preserve">nd his entire Cabinet convened in Hagerstown </w:t>
      </w:r>
      <w:r>
        <w:t xml:space="preserve">for his first-ever </w:t>
      </w:r>
      <w:r w:rsidRPr="005F14A6">
        <w:t>regional Cabinet meeting</w:t>
      </w:r>
      <w:r>
        <w:t xml:space="preserve"> where they received a </w:t>
      </w:r>
      <w:r w:rsidRPr="005F14A6">
        <w:t xml:space="preserve">presentation on the downtown revitalization project involving the </w:t>
      </w:r>
      <w:r w:rsidR="00F57F4E" w:rsidRPr="00F57F4E">
        <w:t>University System of Maryland at Hagerstown</w:t>
      </w:r>
      <w:r w:rsidR="00F57F4E">
        <w:t xml:space="preserve"> (USMH)</w:t>
      </w:r>
      <w:r>
        <w:t xml:space="preserve">.  </w:t>
      </w:r>
      <w:r w:rsidR="00F57F4E">
        <w:t xml:space="preserve"> The </w:t>
      </w:r>
      <w:r w:rsidR="002A5885">
        <w:t>g</w:t>
      </w:r>
      <w:r w:rsidR="00F57F4E">
        <w:t xml:space="preserve">overnor was </w:t>
      </w:r>
      <w:r w:rsidR="00F57F4E" w:rsidRPr="005F20B3">
        <w:rPr>
          <w:rFonts w:cs="Times New Roman"/>
        </w:rPr>
        <w:t xml:space="preserve">enthusiastic about </w:t>
      </w:r>
      <w:r>
        <w:rPr>
          <w:rFonts w:cs="Times New Roman"/>
        </w:rPr>
        <w:t xml:space="preserve">the </w:t>
      </w:r>
      <w:r w:rsidR="00F57F4E" w:rsidRPr="005F20B3">
        <w:rPr>
          <w:rFonts w:cs="Times New Roman"/>
        </w:rPr>
        <w:t xml:space="preserve">project to expand </w:t>
      </w:r>
      <w:r w:rsidR="00905434">
        <w:rPr>
          <w:rFonts w:cs="Times New Roman"/>
        </w:rPr>
        <w:t xml:space="preserve">USMH as </w:t>
      </w:r>
      <w:r>
        <w:rPr>
          <w:rFonts w:cs="Times New Roman"/>
        </w:rPr>
        <w:t xml:space="preserve">well as other </w:t>
      </w:r>
      <w:r w:rsidR="00905434">
        <w:rPr>
          <w:rFonts w:cs="Times New Roman"/>
        </w:rPr>
        <w:t xml:space="preserve">aspects of downtown </w:t>
      </w:r>
      <w:r w:rsidR="00F57F4E" w:rsidRPr="005F20B3">
        <w:rPr>
          <w:rFonts w:cs="Times New Roman"/>
        </w:rPr>
        <w:t>Hagerstown</w:t>
      </w:r>
      <w:r w:rsidR="00905434">
        <w:rPr>
          <w:rFonts w:cs="Times New Roman"/>
        </w:rPr>
        <w:t>. Ideally</w:t>
      </w:r>
      <w:r w:rsidR="002A5885">
        <w:rPr>
          <w:rFonts w:cs="Times New Roman"/>
        </w:rPr>
        <w:t>,</w:t>
      </w:r>
      <w:r w:rsidR="00905434">
        <w:rPr>
          <w:rFonts w:cs="Times New Roman"/>
        </w:rPr>
        <w:t xml:space="preserve"> funding will be earmarked in the near future.  </w:t>
      </w:r>
    </w:p>
    <w:p w:rsidR="00905434" w:rsidRDefault="00905434" w:rsidP="00F57F4E">
      <w:pPr>
        <w:rPr>
          <w:rFonts w:cs="Times New Roman"/>
        </w:rPr>
      </w:pPr>
    </w:p>
    <w:p w:rsidR="00905434" w:rsidRDefault="00905434" w:rsidP="00905434"/>
    <w:p w:rsidR="005D6A18" w:rsidRDefault="005D6A18" w:rsidP="00F57F4E">
      <w:r>
        <w:t xml:space="preserve">We also have two pieces of sad news to announce.  </w:t>
      </w:r>
    </w:p>
    <w:p w:rsidR="005D6A18" w:rsidRDefault="005D6A18" w:rsidP="00F57F4E"/>
    <w:p w:rsidR="00F57F4E" w:rsidRPr="005D6A18" w:rsidRDefault="005D6A18" w:rsidP="00F57F4E">
      <w:r>
        <w:t xml:space="preserve">After 11 years of leadership, </w:t>
      </w:r>
      <w:r w:rsidR="00F57F4E" w:rsidRPr="005D6A18">
        <w:t>Bowie State University</w:t>
      </w:r>
      <w:r>
        <w:t xml:space="preserve"> (BSU) President Mickey Burnim has announced his decision to retire </w:t>
      </w:r>
      <w:r w:rsidRPr="005D6A18">
        <w:t>in June 2017.</w:t>
      </w:r>
      <w:r>
        <w:t xml:space="preserve">  </w:t>
      </w:r>
      <w:r w:rsidRPr="005D6A18">
        <w:t xml:space="preserve">Before he leaves next year, </w:t>
      </w:r>
      <w:r>
        <w:t xml:space="preserve">Mickey has announced his intention </w:t>
      </w:r>
      <w:r w:rsidRPr="005D6A18">
        <w:t xml:space="preserve">to create an endowed chair for the university </w:t>
      </w:r>
      <w:r>
        <w:t xml:space="preserve">to </w:t>
      </w:r>
      <w:r w:rsidRPr="005D6A18">
        <w:t>expand its international program and complete a cybersecurity joint program with the University of Maryland, Baltimore County.</w:t>
      </w:r>
      <w:r>
        <w:t xml:space="preserve">  </w:t>
      </w:r>
      <w:r w:rsidR="00F57F4E" w:rsidRPr="005D6A18">
        <w:tab/>
      </w:r>
    </w:p>
    <w:p w:rsidR="00F57F4E" w:rsidRPr="005D6A18" w:rsidRDefault="00F57F4E" w:rsidP="00F57F4E"/>
    <w:p w:rsidR="00383C33" w:rsidRPr="005D6A18" w:rsidRDefault="005D6A18" w:rsidP="00E25836">
      <w:r>
        <w:t xml:space="preserve">And </w:t>
      </w:r>
      <w:r w:rsidRPr="005D6A18">
        <w:t>Don Boesch, who has led the University of Maryland Center for Environmental Science (UMCES) since 1990, will be stepping down as president in August</w:t>
      </w:r>
      <w:r>
        <w:t xml:space="preserve"> 2017.  </w:t>
      </w:r>
      <w:r w:rsidRPr="005D6A18">
        <w:t xml:space="preserve">Fortunately, </w:t>
      </w:r>
      <w:r>
        <w:t xml:space="preserve">Don has indicated his intention to </w:t>
      </w:r>
      <w:r w:rsidRPr="005D6A18">
        <w:t>remain part of the USM community as a UMCES researcher.</w:t>
      </w:r>
    </w:p>
    <w:p w:rsidR="005D6A18" w:rsidRDefault="005D6A18" w:rsidP="00D70291">
      <w:pPr>
        <w:rPr>
          <w:rFonts w:cs="Times New Roman"/>
          <w:b/>
        </w:rPr>
      </w:pPr>
    </w:p>
    <w:p w:rsidR="005D6A18" w:rsidRPr="005D6A18" w:rsidRDefault="005D6A18" w:rsidP="00D70291">
      <w:pPr>
        <w:rPr>
          <w:rFonts w:cs="Times New Roman"/>
        </w:rPr>
      </w:pPr>
      <w:r w:rsidRPr="005D6A18">
        <w:rPr>
          <w:rFonts w:cs="Times New Roman"/>
        </w:rPr>
        <w:t>Over the course of the next year, we will have to opportunity to more formally thank these two outstanding USM leaders.</w:t>
      </w:r>
    </w:p>
    <w:p w:rsidR="005D6A18" w:rsidRDefault="005D6A18" w:rsidP="00D70291">
      <w:pPr>
        <w:rPr>
          <w:rFonts w:cs="Times New Roman"/>
          <w:b/>
        </w:rPr>
      </w:pPr>
    </w:p>
    <w:p w:rsidR="005D6A18" w:rsidRDefault="00F501FC" w:rsidP="005D6A18">
      <w:pPr>
        <w:rPr>
          <w:rFonts w:cs="Times New Roman"/>
        </w:rPr>
      </w:pPr>
      <w:r w:rsidRPr="00F501FC">
        <w:rPr>
          <w:rFonts w:cs="Times New Roman"/>
        </w:rPr>
        <w:t>I</w:t>
      </w:r>
      <w:r w:rsidR="00716A5F">
        <w:rPr>
          <w:rFonts w:cs="Times New Roman"/>
        </w:rPr>
        <w:t>n</w:t>
      </w:r>
      <w:r w:rsidRPr="00F501FC">
        <w:rPr>
          <w:rFonts w:cs="Times New Roman"/>
        </w:rPr>
        <w:t xml:space="preserve"> USM Office news,</w:t>
      </w:r>
      <w:r w:rsidR="00716A5F">
        <w:rPr>
          <w:rFonts w:cs="Times New Roman"/>
        </w:rPr>
        <w:t xml:space="preserve"> earlier this month </w:t>
      </w:r>
      <w:r w:rsidR="00716A5F" w:rsidRPr="00716A5F">
        <w:rPr>
          <w:rFonts w:cs="Times New Roman"/>
        </w:rPr>
        <w:t>Tom Sadowski</w:t>
      </w:r>
      <w:r w:rsidR="00716A5F">
        <w:rPr>
          <w:rFonts w:cs="Times New Roman"/>
        </w:rPr>
        <w:t>, v</w:t>
      </w:r>
      <w:r w:rsidR="00716A5F" w:rsidRPr="00716A5F">
        <w:rPr>
          <w:rFonts w:cs="Times New Roman"/>
        </w:rPr>
        <w:t xml:space="preserve">ice chancellor for economic development for the </w:t>
      </w:r>
      <w:r w:rsidR="00716A5F">
        <w:rPr>
          <w:rFonts w:cs="Times New Roman"/>
        </w:rPr>
        <w:t>USM, re</w:t>
      </w:r>
      <w:r w:rsidR="002A5885">
        <w:rPr>
          <w:rFonts w:cs="Times New Roman"/>
        </w:rPr>
        <w:t>ce</w:t>
      </w:r>
      <w:r w:rsidR="00716A5F">
        <w:rPr>
          <w:rFonts w:cs="Times New Roman"/>
        </w:rPr>
        <w:t xml:space="preserve">ived the </w:t>
      </w:r>
      <w:r w:rsidR="00716A5F" w:rsidRPr="00D70291">
        <w:rPr>
          <w:rFonts w:cs="Times New Roman"/>
        </w:rPr>
        <w:t xml:space="preserve">UMBC Distinguished Alum Award </w:t>
      </w:r>
      <w:r w:rsidR="00716A5F">
        <w:rPr>
          <w:rFonts w:cs="Times New Roman"/>
        </w:rPr>
        <w:t>in the category of Distinguished Service.  Congratulations</w:t>
      </w:r>
      <w:r w:rsidR="002A5885">
        <w:rPr>
          <w:rFonts w:cs="Times New Roman"/>
        </w:rPr>
        <w:t>,</w:t>
      </w:r>
      <w:r w:rsidR="00716A5F">
        <w:rPr>
          <w:rFonts w:cs="Times New Roman"/>
        </w:rPr>
        <w:t xml:space="preserve"> Tom.</w:t>
      </w:r>
    </w:p>
    <w:p w:rsidR="00716A5F" w:rsidRDefault="00716A5F" w:rsidP="005D6A18">
      <w:pPr>
        <w:rPr>
          <w:rFonts w:cs="Times New Roman"/>
        </w:rPr>
      </w:pPr>
    </w:p>
    <w:p w:rsidR="00E25836" w:rsidRDefault="00716A5F" w:rsidP="00716A5F">
      <w:pPr>
        <w:rPr>
          <w:rFonts w:cs="Times New Roman"/>
        </w:rPr>
      </w:pPr>
      <w:r>
        <w:rPr>
          <w:rFonts w:cs="Times New Roman"/>
        </w:rPr>
        <w:t xml:space="preserve">And congratulations to Nancy Shapiro, the USM’s associate vice chancellor of </w:t>
      </w:r>
      <w:r w:rsidRPr="00716A5F">
        <w:rPr>
          <w:rFonts w:cs="Times New Roman"/>
        </w:rPr>
        <w:t xml:space="preserve">academic affairs &amp; special assistant to the </w:t>
      </w:r>
      <w:r w:rsidR="002A5885">
        <w:rPr>
          <w:rFonts w:cs="Times New Roman"/>
        </w:rPr>
        <w:t>c</w:t>
      </w:r>
      <w:r w:rsidRPr="00716A5F">
        <w:rPr>
          <w:rFonts w:cs="Times New Roman"/>
        </w:rPr>
        <w:t xml:space="preserve">hancellor for </w:t>
      </w:r>
      <w:r>
        <w:rPr>
          <w:rFonts w:cs="Times New Roman"/>
        </w:rPr>
        <w:t>P</w:t>
      </w:r>
      <w:r w:rsidRPr="00716A5F">
        <w:rPr>
          <w:rFonts w:cs="Times New Roman"/>
        </w:rPr>
        <w:t>-20 education</w:t>
      </w:r>
      <w:r>
        <w:rPr>
          <w:rFonts w:cs="Times New Roman"/>
        </w:rPr>
        <w:t xml:space="preserve">.  A report generated by the </w:t>
      </w:r>
      <w:r w:rsidRPr="00716A5F">
        <w:rPr>
          <w:rFonts w:cs="Times New Roman"/>
        </w:rPr>
        <w:t>USM's Education Policy and Student Life Committee</w:t>
      </w:r>
      <w:r>
        <w:rPr>
          <w:rFonts w:cs="Times New Roman"/>
        </w:rPr>
        <w:t xml:space="preserve"> shows that the </w:t>
      </w:r>
      <w:r w:rsidRPr="00716A5F">
        <w:rPr>
          <w:rFonts w:cs="Times New Roman"/>
        </w:rPr>
        <w:t>USM's Math Science Partnership Minority Student Pipeline</w:t>
      </w:r>
      <w:r>
        <w:rPr>
          <w:rFonts w:cs="Times New Roman"/>
        </w:rPr>
        <w:t xml:space="preserve">—a </w:t>
      </w:r>
      <w:r w:rsidR="00727EC1" w:rsidRPr="00727EC1">
        <w:rPr>
          <w:rFonts w:cs="Times New Roman"/>
        </w:rPr>
        <w:t>partnership between the U</w:t>
      </w:r>
      <w:r>
        <w:rPr>
          <w:rFonts w:cs="Times New Roman"/>
        </w:rPr>
        <w:t xml:space="preserve">SM and </w:t>
      </w:r>
      <w:r w:rsidR="00727EC1" w:rsidRPr="00727EC1">
        <w:rPr>
          <w:rFonts w:cs="Times New Roman"/>
        </w:rPr>
        <w:t>Prince George's County schools</w:t>
      </w:r>
      <w:r>
        <w:rPr>
          <w:rFonts w:cs="Times New Roman"/>
        </w:rPr>
        <w:t>—resulted in i</w:t>
      </w:r>
      <w:r w:rsidR="00727EC1" w:rsidRPr="00727EC1">
        <w:rPr>
          <w:rFonts w:cs="Times New Roman"/>
        </w:rPr>
        <w:t>ncreased student interest in STEM fields, higher scores on the science portion of Maryland State Assessments</w:t>
      </w:r>
      <w:r>
        <w:rPr>
          <w:rFonts w:cs="Times New Roman"/>
        </w:rPr>
        <w:t xml:space="preserve">, </w:t>
      </w:r>
      <w:r w:rsidR="00727EC1" w:rsidRPr="00727EC1">
        <w:rPr>
          <w:rFonts w:cs="Times New Roman"/>
        </w:rPr>
        <w:t>and more students entering STEM fields in college</w:t>
      </w:r>
      <w:r>
        <w:rPr>
          <w:rFonts w:cs="Times New Roman"/>
        </w:rPr>
        <w:t>.  Thank you for your leadership on the important and impactful effort</w:t>
      </w:r>
      <w:r w:rsidR="002A5885">
        <w:rPr>
          <w:rFonts w:cs="Times New Roman"/>
        </w:rPr>
        <w:t>,</w:t>
      </w:r>
      <w:r>
        <w:rPr>
          <w:rFonts w:cs="Times New Roman"/>
        </w:rPr>
        <w:t xml:space="preserve"> Nancy.</w:t>
      </w:r>
    </w:p>
    <w:p w:rsidR="00716A5F" w:rsidRDefault="00716A5F" w:rsidP="00716A5F">
      <w:pPr>
        <w:rPr>
          <w:rFonts w:cs="Times New Roman"/>
        </w:rPr>
      </w:pPr>
    </w:p>
    <w:p w:rsidR="00235902" w:rsidRPr="00235902" w:rsidRDefault="00235902" w:rsidP="00235902">
      <w:pPr>
        <w:rPr>
          <w:rFonts w:cs="Times New Roman"/>
        </w:rPr>
      </w:pPr>
      <w:r>
        <w:rPr>
          <w:rFonts w:cs="Times New Roman"/>
        </w:rPr>
        <w:lastRenderedPageBreak/>
        <w:t xml:space="preserve">As you all know, this month USM also unveiled a new, updated logo.  </w:t>
      </w:r>
      <w:r w:rsidRPr="00235902">
        <w:rPr>
          <w:rFonts w:cs="Times New Roman"/>
        </w:rPr>
        <w:t xml:space="preserve">The new logo does an impressive job of </w:t>
      </w:r>
      <w:r>
        <w:rPr>
          <w:rFonts w:cs="Times New Roman"/>
        </w:rPr>
        <w:t xml:space="preserve">visually capturing </w:t>
      </w:r>
      <w:r w:rsidRPr="00235902">
        <w:rPr>
          <w:rFonts w:cs="Times New Roman"/>
        </w:rPr>
        <w:t xml:space="preserve">the traditional </w:t>
      </w:r>
      <w:r>
        <w:rPr>
          <w:rFonts w:cs="Times New Roman"/>
        </w:rPr>
        <w:t xml:space="preserve">values USM embodies, while at the same time </w:t>
      </w:r>
      <w:r w:rsidRPr="00235902">
        <w:rPr>
          <w:rFonts w:cs="Times New Roman"/>
        </w:rPr>
        <w:t xml:space="preserve">portraying a </w:t>
      </w:r>
      <w:r>
        <w:rPr>
          <w:rFonts w:cs="Times New Roman"/>
        </w:rPr>
        <w:t xml:space="preserve">real sense of innovation and progress.  </w:t>
      </w:r>
      <w:r w:rsidRPr="00235902">
        <w:rPr>
          <w:rFonts w:cs="Times New Roman"/>
        </w:rPr>
        <w:t xml:space="preserve"> </w:t>
      </w:r>
      <w:r>
        <w:rPr>
          <w:rFonts w:cs="Times New Roman"/>
        </w:rPr>
        <w:t xml:space="preserve">And its </w:t>
      </w:r>
      <w:r>
        <w:t>distinctive look will aid our growing emphasis on “systemness” as well, serving as a rallying point</w:t>
      </w:r>
    </w:p>
    <w:p w:rsidR="00953774" w:rsidRDefault="00953774" w:rsidP="00E44582">
      <w:pPr>
        <w:rPr>
          <w:rFonts w:cs="Times New Roman"/>
        </w:rPr>
      </w:pPr>
    </w:p>
    <w:p w:rsidR="00E8242C" w:rsidRDefault="00235902" w:rsidP="00E8242C">
      <w:r>
        <w:rPr>
          <w:rFonts w:cs="Times New Roman"/>
        </w:rPr>
        <w:t>One of our core systemwide values—the ethic of community service and outreach—has be</w:t>
      </w:r>
      <w:r w:rsidR="006F1750">
        <w:rPr>
          <w:rFonts w:cs="Times New Roman"/>
        </w:rPr>
        <w:t>e</w:t>
      </w:r>
      <w:r>
        <w:rPr>
          <w:rFonts w:cs="Times New Roman"/>
        </w:rPr>
        <w:t xml:space="preserve">n on display recently.  We are well into the Maryland Charity Campaign, where USM institutions have always proved generous. </w:t>
      </w:r>
      <w:r w:rsidR="00285639" w:rsidRPr="00285639">
        <w:rPr>
          <w:rFonts w:cs="Times New Roman"/>
        </w:rPr>
        <w:t xml:space="preserve">Towson </w:t>
      </w:r>
      <w:r w:rsidR="00285639">
        <w:rPr>
          <w:rFonts w:cs="Times New Roman"/>
        </w:rPr>
        <w:t xml:space="preserve">has tapped </w:t>
      </w:r>
      <w:r w:rsidR="00285639" w:rsidRPr="00285639">
        <w:rPr>
          <w:rFonts w:cs="Times New Roman"/>
        </w:rPr>
        <w:t>former Howard Coun</w:t>
      </w:r>
      <w:r w:rsidR="00285639">
        <w:rPr>
          <w:rFonts w:cs="Times New Roman"/>
        </w:rPr>
        <w:t xml:space="preserve">ty Executive Ken Ulman to help </w:t>
      </w:r>
      <w:r w:rsidR="00285639" w:rsidRPr="00285639">
        <w:rPr>
          <w:rFonts w:cs="Times New Roman"/>
        </w:rPr>
        <w:t xml:space="preserve">strengthen ties between the college and </w:t>
      </w:r>
      <w:r w:rsidR="00285639">
        <w:rPr>
          <w:rFonts w:cs="Times New Roman"/>
        </w:rPr>
        <w:t>community, while also b</w:t>
      </w:r>
      <w:r w:rsidR="00285639" w:rsidRPr="00285639">
        <w:rPr>
          <w:rFonts w:cs="Times New Roman"/>
        </w:rPr>
        <w:t>olste</w:t>
      </w:r>
      <w:r w:rsidR="00285639">
        <w:rPr>
          <w:rFonts w:cs="Times New Roman"/>
        </w:rPr>
        <w:t xml:space="preserve">ring </w:t>
      </w:r>
      <w:r w:rsidR="00285639" w:rsidRPr="00285639">
        <w:rPr>
          <w:rFonts w:cs="Times New Roman"/>
        </w:rPr>
        <w:t>economic development</w:t>
      </w:r>
      <w:r w:rsidR="00285639">
        <w:rPr>
          <w:rFonts w:cs="Times New Roman"/>
        </w:rPr>
        <w:t xml:space="preserve">. This is similar to the work Ken is already successfully carrying out with UMCP.  UMB’s </w:t>
      </w:r>
      <w:r w:rsidR="00285639" w:rsidRPr="00285639">
        <w:rPr>
          <w:rFonts w:cs="Times New Roman"/>
        </w:rPr>
        <w:t>Center for Community-Based Engagement and Learning</w:t>
      </w:r>
      <w:r w:rsidR="00285639">
        <w:rPr>
          <w:rFonts w:cs="Times New Roman"/>
        </w:rPr>
        <w:t xml:space="preserve"> in West Baltimore continues to have an impressive impact, one that will only grow as BPower is launched.  And UB’s S</w:t>
      </w:r>
      <w:r w:rsidR="00E8242C" w:rsidRPr="008051C1">
        <w:t xml:space="preserve">chaefer Center for Public Policy </w:t>
      </w:r>
      <w:r w:rsidR="00285639">
        <w:t>will soon host the s</w:t>
      </w:r>
      <w:r w:rsidR="00E8242C" w:rsidRPr="008051C1">
        <w:t xml:space="preserve">econd annual William Donald Schaefer "Do It Now" </w:t>
      </w:r>
      <w:r w:rsidR="00285639">
        <w:t xml:space="preserve">Award </w:t>
      </w:r>
      <w:r w:rsidR="00E8242C" w:rsidRPr="008051C1">
        <w:t>ceremony</w:t>
      </w:r>
      <w:r w:rsidR="00285639">
        <w:t xml:space="preserve">, advancing the former </w:t>
      </w:r>
      <w:r w:rsidR="006F1750">
        <w:t>m</w:t>
      </w:r>
      <w:r w:rsidR="00285639">
        <w:t xml:space="preserve">ayor and </w:t>
      </w:r>
      <w:r w:rsidR="006F1750">
        <w:t>g</w:t>
      </w:r>
      <w:r w:rsidR="00285639">
        <w:t>overnor’s commitment to the city.  All these efforts—and many others—underscore our cumulative community impact across the state as a system.</w:t>
      </w:r>
    </w:p>
    <w:p w:rsidR="00285639" w:rsidRDefault="00285639" w:rsidP="00E8242C"/>
    <w:p w:rsidR="00105522" w:rsidRPr="00105522" w:rsidRDefault="00716A5F" w:rsidP="00105522">
      <w:pPr>
        <w:rPr>
          <w:rFonts w:cs="Times New Roman"/>
        </w:rPr>
      </w:pPr>
      <w:r>
        <w:rPr>
          <w:rFonts w:cs="Times New Roman"/>
        </w:rPr>
        <w:t>Finally</w:t>
      </w:r>
      <w:r w:rsidR="006F1750">
        <w:rPr>
          <w:rFonts w:cs="Times New Roman"/>
        </w:rPr>
        <w:t>,</w:t>
      </w:r>
      <w:r>
        <w:rPr>
          <w:rFonts w:cs="Times New Roman"/>
        </w:rPr>
        <w:t xml:space="preserve"> I want to </w:t>
      </w:r>
      <w:r w:rsidR="00285639">
        <w:rPr>
          <w:rFonts w:cs="Times New Roman"/>
        </w:rPr>
        <w:t xml:space="preserve">briefly </w:t>
      </w:r>
      <w:r>
        <w:rPr>
          <w:rFonts w:cs="Times New Roman"/>
        </w:rPr>
        <w:t xml:space="preserve">touch on </w:t>
      </w:r>
      <w:r w:rsidR="00285639">
        <w:rPr>
          <w:rFonts w:cs="Times New Roman"/>
        </w:rPr>
        <w:t xml:space="preserve">the issue of </w:t>
      </w:r>
      <w:r w:rsidR="00686C90">
        <w:rPr>
          <w:rFonts w:cs="Times New Roman"/>
        </w:rPr>
        <w:t>s</w:t>
      </w:r>
      <w:r w:rsidR="008A7A49">
        <w:rPr>
          <w:rFonts w:cs="Times New Roman"/>
        </w:rPr>
        <w:t xml:space="preserve">hared </w:t>
      </w:r>
      <w:r w:rsidR="00686C90">
        <w:rPr>
          <w:rFonts w:cs="Times New Roman"/>
        </w:rPr>
        <w:t>g</w:t>
      </w:r>
      <w:r w:rsidR="008A7A49">
        <w:rPr>
          <w:rFonts w:cs="Times New Roman"/>
        </w:rPr>
        <w:t>overnance</w:t>
      </w:r>
      <w:r w:rsidR="00686C90">
        <w:rPr>
          <w:rFonts w:cs="Times New Roman"/>
        </w:rPr>
        <w:t xml:space="preserve">, specifically as it relates to the issues of diversity, equality, and inclusion. </w:t>
      </w:r>
      <w:r w:rsidR="00105522">
        <w:rPr>
          <w:rFonts w:cs="Times New Roman"/>
        </w:rPr>
        <w:t xml:space="preserve">These </w:t>
      </w:r>
      <w:r w:rsidR="00105522" w:rsidRPr="00105522">
        <w:rPr>
          <w:rFonts w:cs="Times New Roman"/>
        </w:rPr>
        <w:t>issues must be a focus of campus activities, including opportunities for meaningful discussion and debate</w:t>
      </w:r>
      <w:r w:rsidR="00105522">
        <w:rPr>
          <w:rFonts w:cs="Times New Roman"/>
        </w:rPr>
        <w:t xml:space="preserve">.  </w:t>
      </w:r>
      <w:r w:rsidR="00105522" w:rsidRPr="00105522">
        <w:rPr>
          <w:rFonts w:cs="Times New Roman"/>
        </w:rPr>
        <w:t>Joann Boughman, vice chancellor for academic affairs, is currently coordinating with the three shared governance groups—the Council of University System Faculty (CUSF), the Council of University System Staff (CUSS), and the University System of Maryland Student Council—and the Diversity and Inclusion Council to develop effective mechanisms whereby all voices can be heard, by the appropriate bodies, in a way that enables effective resolution of concerns across the USM.   As this process moves forward, I will keep you informed.  Obviously, given the importance and sensitivity of these issues, it is critical that we move forward in a thoughtful and deliberate manner.</w:t>
      </w:r>
    </w:p>
    <w:p w:rsidR="008A7A49" w:rsidRPr="00E25836" w:rsidRDefault="008A7A49" w:rsidP="00DB5760">
      <w:pPr>
        <w:rPr>
          <w:rFonts w:cs="Times New Roman"/>
        </w:rPr>
      </w:pPr>
    </w:p>
    <w:p w:rsidR="00F36744" w:rsidRPr="00E25836" w:rsidRDefault="00F36744" w:rsidP="00E44582">
      <w:pPr>
        <w:rPr>
          <w:rFonts w:cs="Times New Roman"/>
        </w:rPr>
      </w:pPr>
      <w:r w:rsidRPr="00E25836">
        <w:rPr>
          <w:rFonts w:cs="Times New Roman"/>
        </w:rPr>
        <w:t xml:space="preserve">Mr. Chairman . . . this concludes my report. I would be happy to respond to any questions the </w:t>
      </w:r>
      <w:r w:rsidR="006F1750">
        <w:rPr>
          <w:rFonts w:cs="Times New Roman"/>
        </w:rPr>
        <w:t>r</w:t>
      </w:r>
      <w:r w:rsidRPr="00E25836">
        <w:rPr>
          <w:rFonts w:cs="Times New Roman"/>
        </w:rPr>
        <w:t>egents may have.</w:t>
      </w:r>
    </w:p>
    <w:sectPr w:rsidR="00F36744" w:rsidRPr="00E25836" w:rsidSect="00C85713">
      <w:headerReference w:type="even" r:id="rId9"/>
      <w:headerReference w:type="default" r:id="rId10"/>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F0" w:rsidRDefault="008A63F0" w:rsidP="004E0362">
      <w:r>
        <w:separator/>
      </w:r>
    </w:p>
  </w:endnote>
  <w:endnote w:type="continuationSeparator" w:id="0">
    <w:p w:rsidR="008A63F0" w:rsidRDefault="008A63F0" w:rsidP="004E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F0" w:rsidRDefault="008A63F0" w:rsidP="004E0362">
      <w:r>
        <w:separator/>
      </w:r>
    </w:p>
  </w:footnote>
  <w:footnote w:type="continuationSeparator" w:id="0">
    <w:p w:rsidR="008A63F0" w:rsidRDefault="008A63F0" w:rsidP="004E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02" w:rsidRDefault="00235902" w:rsidP="004E03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902" w:rsidRDefault="00235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02" w:rsidRDefault="00235902" w:rsidP="004E03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E51">
      <w:rPr>
        <w:rStyle w:val="PageNumber"/>
        <w:noProof/>
      </w:rPr>
      <w:t>5</w:t>
    </w:r>
    <w:r>
      <w:rPr>
        <w:rStyle w:val="PageNumber"/>
      </w:rPr>
      <w:fldChar w:fldCharType="end"/>
    </w:r>
  </w:p>
  <w:p w:rsidR="00235902" w:rsidRDefault="00235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43E9E"/>
    <w:multiLevelType w:val="hybridMultilevel"/>
    <w:tmpl w:val="DDFE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510B7"/>
    <w:multiLevelType w:val="hybridMultilevel"/>
    <w:tmpl w:val="295C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21ABC"/>
    <w:multiLevelType w:val="hybridMultilevel"/>
    <w:tmpl w:val="898E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11D76"/>
    <w:multiLevelType w:val="hybridMultilevel"/>
    <w:tmpl w:val="7074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B5906"/>
    <w:multiLevelType w:val="hybridMultilevel"/>
    <w:tmpl w:val="EF2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515E1"/>
    <w:multiLevelType w:val="hybridMultilevel"/>
    <w:tmpl w:val="20E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42E21"/>
    <w:multiLevelType w:val="hybridMultilevel"/>
    <w:tmpl w:val="56D6E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945E0"/>
    <w:multiLevelType w:val="hybridMultilevel"/>
    <w:tmpl w:val="FA90F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00116"/>
    <w:multiLevelType w:val="hybridMultilevel"/>
    <w:tmpl w:val="8D1C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96DF5"/>
    <w:multiLevelType w:val="hybridMultilevel"/>
    <w:tmpl w:val="612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2425D"/>
    <w:multiLevelType w:val="hybridMultilevel"/>
    <w:tmpl w:val="7DD4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A5B3B"/>
    <w:multiLevelType w:val="hybridMultilevel"/>
    <w:tmpl w:val="3DD6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75856"/>
    <w:multiLevelType w:val="hybridMultilevel"/>
    <w:tmpl w:val="68C2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93B1D"/>
    <w:multiLevelType w:val="hybridMultilevel"/>
    <w:tmpl w:val="2EF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40586"/>
    <w:multiLevelType w:val="hybridMultilevel"/>
    <w:tmpl w:val="43A8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13"/>
  </w:num>
  <w:num w:numId="6">
    <w:abstractNumId w:val="2"/>
  </w:num>
  <w:num w:numId="7">
    <w:abstractNumId w:val="3"/>
  </w:num>
  <w:num w:numId="8">
    <w:abstractNumId w:val="7"/>
  </w:num>
  <w:num w:numId="9">
    <w:abstractNumId w:val="4"/>
  </w:num>
  <w:num w:numId="10">
    <w:abstractNumId w:val="8"/>
  </w:num>
  <w:num w:numId="11">
    <w:abstractNumId w:val="15"/>
  </w:num>
  <w:num w:numId="12">
    <w:abstractNumId w:val="14"/>
  </w:num>
  <w:num w:numId="13">
    <w:abstractNumId w:val="0"/>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C6"/>
    <w:rsid w:val="00022C63"/>
    <w:rsid w:val="000845EF"/>
    <w:rsid w:val="00105522"/>
    <w:rsid w:val="00122CFC"/>
    <w:rsid w:val="00144570"/>
    <w:rsid w:val="001969BA"/>
    <w:rsid w:val="001A1296"/>
    <w:rsid w:val="001C3D61"/>
    <w:rsid w:val="001C40D5"/>
    <w:rsid w:val="001C4C30"/>
    <w:rsid w:val="001D66F0"/>
    <w:rsid w:val="00235902"/>
    <w:rsid w:val="0024046F"/>
    <w:rsid w:val="00250BDE"/>
    <w:rsid w:val="00285639"/>
    <w:rsid w:val="002A5885"/>
    <w:rsid w:val="002D6287"/>
    <w:rsid w:val="0030027A"/>
    <w:rsid w:val="00320E1A"/>
    <w:rsid w:val="00351C78"/>
    <w:rsid w:val="00361044"/>
    <w:rsid w:val="00383C33"/>
    <w:rsid w:val="003C743E"/>
    <w:rsid w:val="003D39DA"/>
    <w:rsid w:val="003F1D68"/>
    <w:rsid w:val="003F5B7A"/>
    <w:rsid w:val="00405E51"/>
    <w:rsid w:val="00411E3F"/>
    <w:rsid w:val="00427344"/>
    <w:rsid w:val="00435F5A"/>
    <w:rsid w:val="00436B8C"/>
    <w:rsid w:val="00461189"/>
    <w:rsid w:val="004A373D"/>
    <w:rsid w:val="004B2450"/>
    <w:rsid w:val="004C120E"/>
    <w:rsid w:val="004E0362"/>
    <w:rsid w:val="0051014F"/>
    <w:rsid w:val="00530D9C"/>
    <w:rsid w:val="00537948"/>
    <w:rsid w:val="00552AA1"/>
    <w:rsid w:val="00563EE0"/>
    <w:rsid w:val="005868AF"/>
    <w:rsid w:val="00590171"/>
    <w:rsid w:val="005977C4"/>
    <w:rsid w:val="005A6696"/>
    <w:rsid w:val="005D6A18"/>
    <w:rsid w:val="005F14A6"/>
    <w:rsid w:val="005F20B3"/>
    <w:rsid w:val="005F40C9"/>
    <w:rsid w:val="00612AC0"/>
    <w:rsid w:val="00614DA0"/>
    <w:rsid w:val="00644730"/>
    <w:rsid w:val="00664CDF"/>
    <w:rsid w:val="00664E6F"/>
    <w:rsid w:val="00666FD0"/>
    <w:rsid w:val="00667876"/>
    <w:rsid w:val="0067687F"/>
    <w:rsid w:val="00686C90"/>
    <w:rsid w:val="006903EB"/>
    <w:rsid w:val="006C3F41"/>
    <w:rsid w:val="006F1750"/>
    <w:rsid w:val="00703FBF"/>
    <w:rsid w:val="00716A5F"/>
    <w:rsid w:val="007247E7"/>
    <w:rsid w:val="00727EC1"/>
    <w:rsid w:val="00732CC3"/>
    <w:rsid w:val="00766449"/>
    <w:rsid w:val="00794E60"/>
    <w:rsid w:val="007A7BF6"/>
    <w:rsid w:val="007B034D"/>
    <w:rsid w:val="007C47E3"/>
    <w:rsid w:val="007C7DED"/>
    <w:rsid w:val="007E5ADC"/>
    <w:rsid w:val="008017F8"/>
    <w:rsid w:val="0080249B"/>
    <w:rsid w:val="00803741"/>
    <w:rsid w:val="008051C1"/>
    <w:rsid w:val="00854037"/>
    <w:rsid w:val="008731D1"/>
    <w:rsid w:val="00895FF6"/>
    <w:rsid w:val="008A63F0"/>
    <w:rsid w:val="008A7A49"/>
    <w:rsid w:val="008B5BE0"/>
    <w:rsid w:val="008E48A9"/>
    <w:rsid w:val="00905434"/>
    <w:rsid w:val="009228CD"/>
    <w:rsid w:val="00953774"/>
    <w:rsid w:val="009725C6"/>
    <w:rsid w:val="0097383C"/>
    <w:rsid w:val="009768C0"/>
    <w:rsid w:val="009E4C33"/>
    <w:rsid w:val="009F572F"/>
    <w:rsid w:val="009F6CEC"/>
    <w:rsid w:val="00A12C8D"/>
    <w:rsid w:val="00A405A4"/>
    <w:rsid w:val="00A53490"/>
    <w:rsid w:val="00A71560"/>
    <w:rsid w:val="00AA345F"/>
    <w:rsid w:val="00B13494"/>
    <w:rsid w:val="00B16AF3"/>
    <w:rsid w:val="00B23085"/>
    <w:rsid w:val="00BF03DE"/>
    <w:rsid w:val="00C10567"/>
    <w:rsid w:val="00C5184D"/>
    <w:rsid w:val="00C603AB"/>
    <w:rsid w:val="00C80D40"/>
    <w:rsid w:val="00C85713"/>
    <w:rsid w:val="00CB63DC"/>
    <w:rsid w:val="00CB6C4E"/>
    <w:rsid w:val="00CE706C"/>
    <w:rsid w:val="00D2205D"/>
    <w:rsid w:val="00D40BEF"/>
    <w:rsid w:val="00D70291"/>
    <w:rsid w:val="00D758B4"/>
    <w:rsid w:val="00D76296"/>
    <w:rsid w:val="00DB053D"/>
    <w:rsid w:val="00DB5760"/>
    <w:rsid w:val="00E027FC"/>
    <w:rsid w:val="00E05BE9"/>
    <w:rsid w:val="00E25836"/>
    <w:rsid w:val="00E44582"/>
    <w:rsid w:val="00E45E0E"/>
    <w:rsid w:val="00E8242C"/>
    <w:rsid w:val="00EB1F78"/>
    <w:rsid w:val="00EF5BB7"/>
    <w:rsid w:val="00F33865"/>
    <w:rsid w:val="00F36744"/>
    <w:rsid w:val="00F501FC"/>
    <w:rsid w:val="00F57F4E"/>
    <w:rsid w:val="00F67276"/>
    <w:rsid w:val="00F7164F"/>
    <w:rsid w:val="00F71658"/>
    <w:rsid w:val="00F8402A"/>
    <w:rsid w:val="00F87D92"/>
    <w:rsid w:val="00FF1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34D"/>
    <w:rPr>
      <w:color w:val="0000FF" w:themeColor="hyperlink"/>
      <w:u w:val="single"/>
    </w:rPr>
  </w:style>
  <w:style w:type="character" w:styleId="FollowedHyperlink">
    <w:name w:val="FollowedHyperlink"/>
    <w:basedOn w:val="DefaultParagraphFont"/>
    <w:uiPriority w:val="99"/>
    <w:semiHidden/>
    <w:unhideWhenUsed/>
    <w:rsid w:val="007B034D"/>
    <w:rPr>
      <w:color w:val="800080" w:themeColor="followedHyperlink"/>
      <w:u w:val="single"/>
    </w:rPr>
  </w:style>
  <w:style w:type="paragraph" w:styleId="ListParagraph">
    <w:name w:val="List Paragraph"/>
    <w:basedOn w:val="Normal"/>
    <w:uiPriority w:val="34"/>
    <w:qFormat/>
    <w:rsid w:val="007B034D"/>
    <w:pPr>
      <w:ind w:left="720"/>
      <w:contextualSpacing/>
    </w:pPr>
  </w:style>
  <w:style w:type="paragraph" w:styleId="Header">
    <w:name w:val="header"/>
    <w:basedOn w:val="Normal"/>
    <w:link w:val="HeaderChar"/>
    <w:uiPriority w:val="99"/>
    <w:unhideWhenUsed/>
    <w:rsid w:val="004E0362"/>
    <w:pPr>
      <w:tabs>
        <w:tab w:val="center" w:pos="4320"/>
        <w:tab w:val="right" w:pos="8640"/>
      </w:tabs>
    </w:pPr>
  </w:style>
  <w:style w:type="character" w:customStyle="1" w:styleId="HeaderChar">
    <w:name w:val="Header Char"/>
    <w:basedOn w:val="DefaultParagraphFont"/>
    <w:link w:val="Header"/>
    <w:uiPriority w:val="99"/>
    <w:rsid w:val="004E0362"/>
  </w:style>
  <w:style w:type="character" w:styleId="PageNumber">
    <w:name w:val="page number"/>
    <w:basedOn w:val="DefaultParagraphFont"/>
    <w:uiPriority w:val="99"/>
    <w:semiHidden/>
    <w:unhideWhenUsed/>
    <w:rsid w:val="004E0362"/>
  </w:style>
  <w:style w:type="paragraph" w:styleId="BalloonText">
    <w:name w:val="Balloon Text"/>
    <w:basedOn w:val="Normal"/>
    <w:link w:val="BalloonTextChar"/>
    <w:uiPriority w:val="99"/>
    <w:semiHidden/>
    <w:unhideWhenUsed/>
    <w:rsid w:val="00C10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567"/>
    <w:rPr>
      <w:rFonts w:ascii="Lucida Grande" w:hAnsi="Lucida Grande" w:cs="Lucida Grande"/>
      <w:sz w:val="18"/>
      <w:szCs w:val="18"/>
    </w:rPr>
  </w:style>
  <w:style w:type="paragraph" w:styleId="Footer">
    <w:name w:val="footer"/>
    <w:basedOn w:val="Normal"/>
    <w:link w:val="FooterChar"/>
    <w:uiPriority w:val="99"/>
    <w:unhideWhenUsed/>
    <w:rsid w:val="001C4C30"/>
    <w:pPr>
      <w:tabs>
        <w:tab w:val="center" w:pos="4680"/>
        <w:tab w:val="right" w:pos="9360"/>
      </w:tabs>
    </w:pPr>
  </w:style>
  <w:style w:type="character" w:customStyle="1" w:styleId="FooterChar">
    <w:name w:val="Footer Char"/>
    <w:basedOn w:val="DefaultParagraphFont"/>
    <w:link w:val="Footer"/>
    <w:uiPriority w:val="99"/>
    <w:rsid w:val="001C4C30"/>
  </w:style>
  <w:style w:type="character" w:styleId="CommentReference">
    <w:name w:val="annotation reference"/>
    <w:basedOn w:val="DefaultParagraphFont"/>
    <w:uiPriority w:val="99"/>
    <w:semiHidden/>
    <w:unhideWhenUsed/>
    <w:rsid w:val="002A5885"/>
    <w:rPr>
      <w:sz w:val="16"/>
      <w:szCs w:val="16"/>
    </w:rPr>
  </w:style>
  <w:style w:type="paragraph" w:styleId="CommentText">
    <w:name w:val="annotation text"/>
    <w:basedOn w:val="Normal"/>
    <w:link w:val="CommentTextChar"/>
    <w:uiPriority w:val="99"/>
    <w:semiHidden/>
    <w:unhideWhenUsed/>
    <w:rsid w:val="002A5885"/>
    <w:rPr>
      <w:sz w:val="20"/>
      <w:szCs w:val="20"/>
    </w:rPr>
  </w:style>
  <w:style w:type="character" w:customStyle="1" w:styleId="CommentTextChar">
    <w:name w:val="Comment Text Char"/>
    <w:basedOn w:val="DefaultParagraphFont"/>
    <w:link w:val="CommentText"/>
    <w:uiPriority w:val="99"/>
    <w:semiHidden/>
    <w:rsid w:val="002A5885"/>
    <w:rPr>
      <w:sz w:val="20"/>
      <w:szCs w:val="20"/>
    </w:rPr>
  </w:style>
  <w:style w:type="paragraph" w:styleId="CommentSubject">
    <w:name w:val="annotation subject"/>
    <w:basedOn w:val="CommentText"/>
    <w:next w:val="CommentText"/>
    <w:link w:val="CommentSubjectChar"/>
    <w:uiPriority w:val="99"/>
    <w:semiHidden/>
    <w:unhideWhenUsed/>
    <w:rsid w:val="002A5885"/>
    <w:rPr>
      <w:b/>
      <w:bCs/>
    </w:rPr>
  </w:style>
  <w:style w:type="character" w:customStyle="1" w:styleId="CommentSubjectChar">
    <w:name w:val="Comment Subject Char"/>
    <w:basedOn w:val="CommentTextChar"/>
    <w:link w:val="CommentSubject"/>
    <w:uiPriority w:val="99"/>
    <w:semiHidden/>
    <w:rsid w:val="002A58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34D"/>
    <w:rPr>
      <w:color w:val="0000FF" w:themeColor="hyperlink"/>
      <w:u w:val="single"/>
    </w:rPr>
  </w:style>
  <w:style w:type="character" w:styleId="FollowedHyperlink">
    <w:name w:val="FollowedHyperlink"/>
    <w:basedOn w:val="DefaultParagraphFont"/>
    <w:uiPriority w:val="99"/>
    <w:semiHidden/>
    <w:unhideWhenUsed/>
    <w:rsid w:val="007B034D"/>
    <w:rPr>
      <w:color w:val="800080" w:themeColor="followedHyperlink"/>
      <w:u w:val="single"/>
    </w:rPr>
  </w:style>
  <w:style w:type="paragraph" w:styleId="ListParagraph">
    <w:name w:val="List Paragraph"/>
    <w:basedOn w:val="Normal"/>
    <w:uiPriority w:val="34"/>
    <w:qFormat/>
    <w:rsid w:val="007B034D"/>
    <w:pPr>
      <w:ind w:left="720"/>
      <w:contextualSpacing/>
    </w:pPr>
  </w:style>
  <w:style w:type="paragraph" w:styleId="Header">
    <w:name w:val="header"/>
    <w:basedOn w:val="Normal"/>
    <w:link w:val="HeaderChar"/>
    <w:uiPriority w:val="99"/>
    <w:unhideWhenUsed/>
    <w:rsid w:val="004E0362"/>
    <w:pPr>
      <w:tabs>
        <w:tab w:val="center" w:pos="4320"/>
        <w:tab w:val="right" w:pos="8640"/>
      </w:tabs>
    </w:pPr>
  </w:style>
  <w:style w:type="character" w:customStyle="1" w:styleId="HeaderChar">
    <w:name w:val="Header Char"/>
    <w:basedOn w:val="DefaultParagraphFont"/>
    <w:link w:val="Header"/>
    <w:uiPriority w:val="99"/>
    <w:rsid w:val="004E0362"/>
  </w:style>
  <w:style w:type="character" w:styleId="PageNumber">
    <w:name w:val="page number"/>
    <w:basedOn w:val="DefaultParagraphFont"/>
    <w:uiPriority w:val="99"/>
    <w:semiHidden/>
    <w:unhideWhenUsed/>
    <w:rsid w:val="004E0362"/>
  </w:style>
  <w:style w:type="paragraph" w:styleId="BalloonText">
    <w:name w:val="Balloon Text"/>
    <w:basedOn w:val="Normal"/>
    <w:link w:val="BalloonTextChar"/>
    <w:uiPriority w:val="99"/>
    <w:semiHidden/>
    <w:unhideWhenUsed/>
    <w:rsid w:val="00C10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567"/>
    <w:rPr>
      <w:rFonts w:ascii="Lucida Grande" w:hAnsi="Lucida Grande" w:cs="Lucida Grande"/>
      <w:sz w:val="18"/>
      <w:szCs w:val="18"/>
    </w:rPr>
  </w:style>
  <w:style w:type="paragraph" w:styleId="Footer">
    <w:name w:val="footer"/>
    <w:basedOn w:val="Normal"/>
    <w:link w:val="FooterChar"/>
    <w:uiPriority w:val="99"/>
    <w:unhideWhenUsed/>
    <w:rsid w:val="001C4C30"/>
    <w:pPr>
      <w:tabs>
        <w:tab w:val="center" w:pos="4680"/>
        <w:tab w:val="right" w:pos="9360"/>
      </w:tabs>
    </w:pPr>
  </w:style>
  <w:style w:type="character" w:customStyle="1" w:styleId="FooterChar">
    <w:name w:val="Footer Char"/>
    <w:basedOn w:val="DefaultParagraphFont"/>
    <w:link w:val="Footer"/>
    <w:uiPriority w:val="99"/>
    <w:rsid w:val="001C4C30"/>
  </w:style>
  <w:style w:type="character" w:styleId="CommentReference">
    <w:name w:val="annotation reference"/>
    <w:basedOn w:val="DefaultParagraphFont"/>
    <w:uiPriority w:val="99"/>
    <w:semiHidden/>
    <w:unhideWhenUsed/>
    <w:rsid w:val="002A5885"/>
    <w:rPr>
      <w:sz w:val="16"/>
      <w:szCs w:val="16"/>
    </w:rPr>
  </w:style>
  <w:style w:type="paragraph" w:styleId="CommentText">
    <w:name w:val="annotation text"/>
    <w:basedOn w:val="Normal"/>
    <w:link w:val="CommentTextChar"/>
    <w:uiPriority w:val="99"/>
    <w:semiHidden/>
    <w:unhideWhenUsed/>
    <w:rsid w:val="002A5885"/>
    <w:rPr>
      <w:sz w:val="20"/>
      <w:szCs w:val="20"/>
    </w:rPr>
  </w:style>
  <w:style w:type="character" w:customStyle="1" w:styleId="CommentTextChar">
    <w:name w:val="Comment Text Char"/>
    <w:basedOn w:val="DefaultParagraphFont"/>
    <w:link w:val="CommentText"/>
    <w:uiPriority w:val="99"/>
    <w:semiHidden/>
    <w:rsid w:val="002A5885"/>
    <w:rPr>
      <w:sz w:val="20"/>
      <w:szCs w:val="20"/>
    </w:rPr>
  </w:style>
  <w:style w:type="paragraph" w:styleId="CommentSubject">
    <w:name w:val="annotation subject"/>
    <w:basedOn w:val="CommentText"/>
    <w:next w:val="CommentText"/>
    <w:link w:val="CommentSubjectChar"/>
    <w:uiPriority w:val="99"/>
    <w:semiHidden/>
    <w:unhideWhenUsed/>
    <w:rsid w:val="002A5885"/>
    <w:rPr>
      <w:b/>
      <w:bCs/>
    </w:rPr>
  </w:style>
  <w:style w:type="character" w:customStyle="1" w:styleId="CommentSubjectChar">
    <w:name w:val="Comment Subject Char"/>
    <w:basedOn w:val="CommentTextChar"/>
    <w:link w:val="CommentSubject"/>
    <w:uiPriority w:val="99"/>
    <w:semiHidden/>
    <w:rsid w:val="002A58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Stackpole</dc:creator>
  <cp:lastModifiedBy>Cory Wilson</cp:lastModifiedBy>
  <cp:revision>2</cp:revision>
  <cp:lastPrinted>2016-09-08T13:28:00Z</cp:lastPrinted>
  <dcterms:created xsi:type="dcterms:W3CDTF">2016-10-21T19:43:00Z</dcterms:created>
  <dcterms:modified xsi:type="dcterms:W3CDTF">2016-10-21T19:43:00Z</dcterms:modified>
</cp:coreProperties>
</file>