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E5DC4" w14:textId="700CF9E3" w:rsidR="00250BDE" w:rsidRDefault="00250BDE" w:rsidP="00E44582">
      <w:pPr>
        <w:jc w:val="center"/>
        <w:rPr>
          <w:rFonts w:ascii="Times New Roman" w:hAnsi="Times New Roman" w:cs="Times New Roman"/>
          <w:b/>
        </w:rPr>
      </w:pPr>
      <w:r>
        <w:rPr>
          <w:rFonts w:asciiTheme="majorHAnsi" w:hAnsiTheme="majorHAnsi" w:cs="Times New Roman"/>
          <w:noProof/>
        </w:rPr>
        <w:drawing>
          <wp:inline distT="0" distB="0" distL="0" distR="0" wp14:anchorId="3CDB6A9B" wp14:editId="4895A0F0">
            <wp:extent cx="3134360" cy="6531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360" cy="653196"/>
                    </a:xfrm>
                    <a:prstGeom prst="rect">
                      <a:avLst/>
                    </a:prstGeom>
                    <a:noFill/>
                    <a:ln>
                      <a:noFill/>
                    </a:ln>
                  </pic:spPr>
                </pic:pic>
              </a:graphicData>
            </a:graphic>
          </wp:inline>
        </w:drawing>
      </w:r>
    </w:p>
    <w:p w14:paraId="34244F8F" w14:textId="77777777" w:rsidR="00250BDE" w:rsidRDefault="00250BDE" w:rsidP="00E44582">
      <w:pPr>
        <w:jc w:val="center"/>
        <w:rPr>
          <w:rFonts w:ascii="Times New Roman" w:hAnsi="Times New Roman" w:cs="Times New Roman"/>
          <w:b/>
        </w:rPr>
      </w:pPr>
    </w:p>
    <w:p w14:paraId="0BDE19FA" w14:textId="5370B2F3" w:rsidR="00E44582" w:rsidRPr="00E44582" w:rsidRDefault="00E44582" w:rsidP="00E44582">
      <w:pPr>
        <w:jc w:val="center"/>
        <w:rPr>
          <w:rFonts w:ascii="Times New Roman" w:hAnsi="Times New Roman" w:cs="Times New Roman"/>
          <w:b/>
        </w:rPr>
      </w:pPr>
      <w:r w:rsidRPr="00E44582">
        <w:rPr>
          <w:rFonts w:ascii="Times New Roman" w:hAnsi="Times New Roman" w:cs="Times New Roman"/>
          <w:b/>
        </w:rPr>
        <w:t xml:space="preserve">Friday, </w:t>
      </w:r>
      <w:r w:rsidR="00A405A4">
        <w:rPr>
          <w:rFonts w:ascii="Times New Roman" w:hAnsi="Times New Roman" w:cs="Times New Roman"/>
          <w:b/>
        </w:rPr>
        <w:t>October 2</w:t>
      </w:r>
      <w:r w:rsidR="00B807C6">
        <w:rPr>
          <w:rFonts w:ascii="Times New Roman" w:hAnsi="Times New Roman" w:cs="Times New Roman"/>
          <w:b/>
        </w:rPr>
        <w:t>0</w:t>
      </w:r>
      <w:r w:rsidR="00A405A4">
        <w:rPr>
          <w:rFonts w:ascii="Times New Roman" w:hAnsi="Times New Roman" w:cs="Times New Roman"/>
          <w:b/>
        </w:rPr>
        <w:t>,</w:t>
      </w:r>
      <w:r w:rsidR="00B807C6">
        <w:rPr>
          <w:rFonts w:ascii="Times New Roman" w:hAnsi="Times New Roman" w:cs="Times New Roman"/>
          <w:b/>
        </w:rPr>
        <w:t xml:space="preserve"> 2017</w:t>
      </w:r>
    </w:p>
    <w:p w14:paraId="62974D4E" w14:textId="77777777" w:rsidR="009725C6" w:rsidRPr="00E44582" w:rsidRDefault="009725C6" w:rsidP="00E44582">
      <w:pPr>
        <w:jc w:val="center"/>
        <w:rPr>
          <w:rFonts w:ascii="Times New Roman" w:hAnsi="Times New Roman" w:cs="Times New Roman"/>
          <w:b/>
        </w:rPr>
      </w:pPr>
      <w:r w:rsidRPr="00E44582">
        <w:rPr>
          <w:rFonts w:ascii="Times New Roman" w:hAnsi="Times New Roman" w:cs="Times New Roman"/>
          <w:b/>
        </w:rPr>
        <w:t>Report to the USM Board of Regents</w:t>
      </w:r>
    </w:p>
    <w:p w14:paraId="617DA018" w14:textId="77777777" w:rsidR="009725C6" w:rsidRPr="00E44582" w:rsidRDefault="009725C6" w:rsidP="00E44582">
      <w:pPr>
        <w:jc w:val="center"/>
        <w:rPr>
          <w:rFonts w:ascii="Times New Roman" w:hAnsi="Times New Roman" w:cs="Times New Roman"/>
          <w:b/>
        </w:rPr>
      </w:pPr>
      <w:r w:rsidRPr="00E44582">
        <w:rPr>
          <w:rFonts w:ascii="Times New Roman" w:hAnsi="Times New Roman" w:cs="Times New Roman"/>
          <w:b/>
        </w:rPr>
        <w:t>Chancellor Robert Caret</w:t>
      </w:r>
    </w:p>
    <w:p w14:paraId="2F4BEEDB" w14:textId="77777777" w:rsidR="00250BDE" w:rsidRPr="00E25836" w:rsidRDefault="00250BDE" w:rsidP="00E44582">
      <w:pPr>
        <w:rPr>
          <w:rFonts w:cs="Times New Roman"/>
        </w:rPr>
      </w:pPr>
    </w:p>
    <w:p w14:paraId="5A1E858A" w14:textId="60BE4208" w:rsidR="00676969" w:rsidRDefault="009725C6" w:rsidP="00E215EE">
      <w:pPr>
        <w:rPr>
          <w:rFonts w:cs="Times New Roman"/>
        </w:rPr>
      </w:pPr>
      <w:r w:rsidRPr="00E25836">
        <w:rPr>
          <w:rFonts w:cs="Times New Roman"/>
        </w:rPr>
        <w:t>Thank you</w:t>
      </w:r>
      <w:r w:rsidR="00B23085">
        <w:rPr>
          <w:rFonts w:cs="Times New Roman"/>
        </w:rPr>
        <w:t>,</w:t>
      </w:r>
      <w:r w:rsidRPr="00E25836">
        <w:rPr>
          <w:rFonts w:cs="Times New Roman"/>
        </w:rPr>
        <w:t xml:space="preserve"> </w:t>
      </w:r>
      <w:r w:rsidR="00B13494" w:rsidRPr="00E25836">
        <w:rPr>
          <w:rFonts w:cs="Times New Roman"/>
        </w:rPr>
        <w:t>Chairman Brady</w:t>
      </w:r>
      <w:r w:rsidR="008B5BE0">
        <w:rPr>
          <w:rFonts w:cs="Times New Roman"/>
        </w:rPr>
        <w:t xml:space="preserve">.  </w:t>
      </w:r>
      <w:r w:rsidR="00C603AB">
        <w:rPr>
          <w:rFonts w:cs="Times New Roman"/>
        </w:rPr>
        <w:t xml:space="preserve">My </w:t>
      </w:r>
      <w:r w:rsidR="008B5BE0">
        <w:rPr>
          <w:rFonts w:cs="Times New Roman"/>
        </w:rPr>
        <w:t>thanks as well to</w:t>
      </w:r>
      <w:r w:rsidR="00C603AB">
        <w:rPr>
          <w:rFonts w:cs="Times New Roman"/>
        </w:rPr>
        <w:t xml:space="preserve"> our “host” institution today, t</w:t>
      </w:r>
      <w:r w:rsidR="008B5BE0">
        <w:rPr>
          <w:rFonts w:cs="Times New Roman"/>
        </w:rPr>
        <w:t xml:space="preserve">he </w:t>
      </w:r>
      <w:r w:rsidR="008B5BE0" w:rsidRPr="00E65C94">
        <w:rPr>
          <w:rFonts w:cs="Times New Roman"/>
          <w:b/>
        </w:rPr>
        <w:t>U</w:t>
      </w:r>
      <w:r w:rsidR="00E25836" w:rsidRPr="00E65C94">
        <w:rPr>
          <w:rFonts w:cs="Times New Roman"/>
          <w:b/>
        </w:rPr>
        <w:t>n</w:t>
      </w:r>
      <w:r w:rsidR="008B5BE0" w:rsidRPr="00E65C94">
        <w:rPr>
          <w:rFonts w:cs="Times New Roman"/>
          <w:b/>
        </w:rPr>
        <w:t>iversity of Marylan</w:t>
      </w:r>
      <w:r w:rsidR="00B807C6" w:rsidRPr="00E65C94">
        <w:rPr>
          <w:rFonts w:cs="Times New Roman"/>
          <w:b/>
        </w:rPr>
        <w:t>d Eastern Shore</w:t>
      </w:r>
      <w:r w:rsidR="00B807C6">
        <w:rPr>
          <w:rFonts w:cs="Times New Roman"/>
        </w:rPr>
        <w:t xml:space="preserve"> (UMES) and</w:t>
      </w:r>
      <w:r w:rsidR="00B97272">
        <w:rPr>
          <w:rFonts w:cs="Times New Roman"/>
        </w:rPr>
        <w:t xml:space="preserve"> President J</w:t>
      </w:r>
      <w:r w:rsidR="00B97272" w:rsidRPr="00B97272">
        <w:rPr>
          <w:rFonts w:cs="Times New Roman"/>
        </w:rPr>
        <w:t>uliette Be</w:t>
      </w:r>
      <w:r w:rsidR="00B97272">
        <w:rPr>
          <w:rFonts w:cs="Times New Roman"/>
        </w:rPr>
        <w:t>ll</w:t>
      </w:r>
      <w:r w:rsidR="00B807C6">
        <w:rPr>
          <w:rFonts w:cs="Times New Roman"/>
        </w:rPr>
        <w:t xml:space="preserve">.  </w:t>
      </w:r>
      <w:r w:rsidR="00F67276">
        <w:rPr>
          <w:rFonts w:cs="Times New Roman"/>
        </w:rPr>
        <w:t xml:space="preserve">Some truly </w:t>
      </w:r>
      <w:r w:rsidR="00C603AB">
        <w:rPr>
          <w:rFonts w:cs="Times New Roman"/>
        </w:rPr>
        <w:t xml:space="preserve">exciting things are taking place here at </w:t>
      </w:r>
      <w:r w:rsidR="00676969">
        <w:rPr>
          <w:rFonts w:cs="Times New Roman"/>
        </w:rPr>
        <w:t>UMES:</w:t>
      </w:r>
    </w:p>
    <w:p w14:paraId="767A6FA7" w14:textId="5399B45C" w:rsidR="00676969" w:rsidRPr="00676969" w:rsidRDefault="00B97272" w:rsidP="00676969">
      <w:pPr>
        <w:pStyle w:val="ListParagraph"/>
        <w:numPr>
          <w:ilvl w:val="0"/>
          <w:numId w:val="20"/>
        </w:numPr>
        <w:rPr>
          <w:rFonts w:cs="Times New Roman"/>
        </w:rPr>
      </w:pPr>
      <w:r w:rsidRPr="00676969">
        <w:rPr>
          <w:rFonts w:cs="Times New Roman"/>
        </w:rPr>
        <w:t>Earlier this month, UMES had the honor of being named a United Methodist Historic Site by the denomination's Peninsula-Delaware Conference</w:t>
      </w:r>
      <w:r w:rsidR="00E215EE" w:rsidRPr="00676969">
        <w:rPr>
          <w:rFonts w:cs="Times New Roman"/>
        </w:rPr>
        <w:t>, an honor that the president of the Conference's Commission on Archives and History called long overdue.</w:t>
      </w:r>
      <w:r w:rsidR="00676969" w:rsidRPr="00676969">
        <w:rPr>
          <w:rFonts w:cs="Times New Roman"/>
        </w:rPr>
        <w:t xml:space="preserve"> </w:t>
      </w:r>
    </w:p>
    <w:p w14:paraId="3CCCE843" w14:textId="6C79B34B" w:rsidR="003C7707" w:rsidRPr="00676969" w:rsidRDefault="00E215EE" w:rsidP="00676969">
      <w:pPr>
        <w:pStyle w:val="ListParagraph"/>
        <w:numPr>
          <w:ilvl w:val="0"/>
          <w:numId w:val="20"/>
        </w:numPr>
        <w:rPr>
          <w:rFonts w:cs="Times New Roman"/>
        </w:rPr>
      </w:pPr>
      <w:r w:rsidRPr="00676969">
        <w:rPr>
          <w:rFonts w:cs="Times New Roman"/>
        </w:rPr>
        <w:t xml:space="preserve">Dr. Tyler Love, an associate professor and coordinator of UMES' Technology and Engineering Education program, has written THE book on “Makerspaces”—new educational settings for hands-on STEM work in in K-12. His book, </w:t>
      </w:r>
      <w:r w:rsidR="00AD7BA9">
        <w:rPr>
          <w:rFonts w:cs="Times New Roman"/>
        </w:rPr>
        <w:t>“</w:t>
      </w:r>
      <w:r w:rsidRPr="00AD7BA9">
        <w:rPr>
          <w:rFonts w:cs="Times New Roman"/>
        </w:rPr>
        <w:t>Safer Makerspaces, Fab Labs and STEM Labs:  A Collaborative Guide</w:t>
      </w:r>
      <w:r w:rsidRPr="00676969">
        <w:rPr>
          <w:rFonts w:cs="Times New Roman"/>
        </w:rPr>
        <w:t>,</w:t>
      </w:r>
      <w:r w:rsidR="00AD7BA9">
        <w:rPr>
          <w:rFonts w:cs="Times New Roman"/>
        </w:rPr>
        <w:t>”</w:t>
      </w:r>
      <w:r w:rsidRPr="00676969">
        <w:rPr>
          <w:rFonts w:cs="Times New Roman"/>
        </w:rPr>
        <w:t xml:space="preserve"> teaches students to use high-tech tools and equipment safely.</w:t>
      </w:r>
    </w:p>
    <w:p w14:paraId="7EB9325D" w14:textId="66943158" w:rsidR="00E215EE" w:rsidRPr="00676969" w:rsidRDefault="00676969" w:rsidP="00676969">
      <w:pPr>
        <w:pStyle w:val="ListParagraph"/>
        <w:numPr>
          <w:ilvl w:val="0"/>
          <w:numId w:val="20"/>
        </w:numPr>
        <w:rPr>
          <w:rFonts w:cs="Times New Roman"/>
        </w:rPr>
      </w:pPr>
      <w:r w:rsidRPr="00676969">
        <w:rPr>
          <w:rFonts w:cs="Times New Roman"/>
        </w:rPr>
        <w:t>And UMES’ PGA g</w:t>
      </w:r>
      <w:r w:rsidR="00E215EE" w:rsidRPr="00676969">
        <w:rPr>
          <w:rFonts w:cs="Times New Roman"/>
        </w:rPr>
        <w:t xml:space="preserve">olf </w:t>
      </w:r>
      <w:r w:rsidRPr="00676969">
        <w:rPr>
          <w:rFonts w:cs="Times New Roman"/>
        </w:rPr>
        <w:t xml:space="preserve">management </w:t>
      </w:r>
      <w:r w:rsidR="00E215EE" w:rsidRPr="00676969">
        <w:rPr>
          <w:rFonts w:cs="Times New Roman"/>
        </w:rPr>
        <w:t xml:space="preserve">program </w:t>
      </w:r>
      <w:r w:rsidRPr="00676969">
        <w:rPr>
          <w:rFonts w:cs="Times New Roman"/>
        </w:rPr>
        <w:t xml:space="preserve">has received a $20,000 gift from Constellation </w:t>
      </w:r>
      <w:r w:rsidR="00865016">
        <w:rPr>
          <w:rFonts w:cs="Times New Roman"/>
        </w:rPr>
        <w:t>E</w:t>
      </w:r>
      <w:r w:rsidRPr="00676969">
        <w:rPr>
          <w:rFonts w:cs="Times New Roman"/>
        </w:rPr>
        <w:t xml:space="preserve">nergy to </w:t>
      </w:r>
      <w:r w:rsidR="00E215EE" w:rsidRPr="00676969">
        <w:rPr>
          <w:rFonts w:cs="Times New Roman"/>
        </w:rPr>
        <w:t>support technology upgrades</w:t>
      </w:r>
      <w:r w:rsidRPr="00676969">
        <w:rPr>
          <w:rFonts w:cs="Times New Roman"/>
        </w:rPr>
        <w:t xml:space="preserve">, including the </w:t>
      </w:r>
      <w:r w:rsidR="00E215EE" w:rsidRPr="00676969">
        <w:rPr>
          <w:rFonts w:cs="Times New Roman"/>
        </w:rPr>
        <w:t xml:space="preserve">purchase </w:t>
      </w:r>
      <w:r w:rsidR="00AD7BA9">
        <w:rPr>
          <w:rFonts w:cs="Times New Roman"/>
        </w:rPr>
        <w:t xml:space="preserve">of </w:t>
      </w:r>
      <w:r w:rsidRPr="00676969">
        <w:rPr>
          <w:rFonts w:cs="Times New Roman"/>
        </w:rPr>
        <w:t>computerized teaching equipment.</w:t>
      </w:r>
    </w:p>
    <w:p w14:paraId="39ED1DC2" w14:textId="3D18EA97" w:rsidR="003C7707" w:rsidRPr="003C7707" w:rsidRDefault="003C7707" w:rsidP="003C7707">
      <w:pPr>
        <w:rPr>
          <w:rFonts w:cs="Times New Roman"/>
        </w:rPr>
      </w:pPr>
    </w:p>
    <w:p w14:paraId="45D10E27" w14:textId="2C61370A" w:rsidR="00937B79" w:rsidRDefault="00F67276">
      <w:r>
        <w:t xml:space="preserve">I commend and congratulate the entire </w:t>
      </w:r>
      <w:r w:rsidR="00B807C6">
        <w:t xml:space="preserve">UMES </w:t>
      </w:r>
      <w:r>
        <w:t xml:space="preserve">“family” on these wonderful achievements.  </w:t>
      </w:r>
      <w:r w:rsidR="00AD7BA9">
        <w:t>W</w:t>
      </w:r>
      <w:r>
        <w:t>hile it has only been a few weeks since we last met, there has been no shortage of notable d</w:t>
      </w:r>
      <w:r w:rsidRPr="00DE133C">
        <w:t>evelopments</w:t>
      </w:r>
      <w:r>
        <w:t xml:space="preserve"> across the system</w:t>
      </w:r>
      <w:r w:rsidRPr="00DE133C">
        <w:t>.</w:t>
      </w:r>
    </w:p>
    <w:p w14:paraId="52088309" w14:textId="77777777" w:rsidR="00937B79" w:rsidRDefault="00937B79"/>
    <w:p w14:paraId="378C085C" w14:textId="24E5B9F5" w:rsidR="00E24C2E" w:rsidRDefault="00E24C2E" w:rsidP="00E24C2E">
      <w:r>
        <w:t xml:space="preserve">I </w:t>
      </w:r>
      <w:r w:rsidR="00C53E37">
        <w:t xml:space="preserve">had the great pleasure of being at the </w:t>
      </w:r>
      <w:r w:rsidR="00C53E37" w:rsidRPr="00E65C94">
        <w:rPr>
          <w:b/>
        </w:rPr>
        <w:t>University of Maryland, College Park</w:t>
      </w:r>
      <w:r w:rsidR="00C53E37">
        <w:t xml:space="preserve"> (UMCP) as the largest gift in that institution</w:t>
      </w:r>
      <w:r w:rsidR="00E65C94">
        <w:t>’</w:t>
      </w:r>
      <w:r w:rsidR="00C53E37">
        <w:t xml:space="preserve">s history was announced: a truly </w:t>
      </w:r>
      <w:r>
        <w:t xml:space="preserve">transformative investment of </w:t>
      </w:r>
      <w:r w:rsidR="00C53E37">
        <w:t xml:space="preserve">more than </w:t>
      </w:r>
      <w:r>
        <w:t>$219</w:t>
      </w:r>
      <w:r w:rsidR="00C53E37">
        <w:t xml:space="preserve"> million </w:t>
      </w:r>
      <w:r>
        <w:t xml:space="preserve">from the A. James &amp; Alice B. Clark Foundation. </w:t>
      </w:r>
      <w:r w:rsidR="00C53E37">
        <w:t xml:space="preserve"> This investment w</w:t>
      </w:r>
      <w:r>
        <w:t>ill increase college access and affordability, inspire the next generation of engineering leaders</w:t>
      </w:r>
      <w:r w:rsidR="00C53E37">
        <w:t>, and</w:t>
      </w:r>
      <w:r>
        <w:t xml:space="preserve"> spark innovations that tackle today’s most daunting problems. </w:t>
      </w:r>
    </w:p>
    <w:p w14:paraId="122972EA" w14:textId="77777777" w:rsidR="00E24C2E" w:rsidRDefault="00E24C2E" w:rsidP="00E24C2E"/>
    <w:p w14:paraId="384F0782" w14:textId="547E3DDA" w:rsidR="00C53E37" w:rsidRDefault="00C53E37" w:rsidP="00937B79">
      <w:r>
        <w:t xml:space="preserve">I am also pleased to note that UMCP </w:t>
      </w:r>
      <w:r w:rsidR="00937B79">
        <w:t xml:space="preserve">announced the launch of the new Center for Diversity and Inclusion in Higher Education, a national hub for research, policy, professional standards, and consultation for universities on critical issues related to diversity and inclusion in higher education. </w:t>
      </w:r>
      <w:r>
        <w:t xml:space="preserve"> </w:t>
      </w:r>
      <w:r w:rsidRPr="00C53E37">
        <w:t xml:space="preserve">The </w:t>
      </w:r>
      <w:r w:rsidR="00AD7BA9">
        <w:t>c</w:t>
      </w:r>
      <w:r w:rsidRPr="00C53E37">
        <w:t xml:space="preserve">enter will bring together key faculty from </w:t>
      </w:r>
      <w:r w:rsidR="00865016">
        <w:t>UMCP</w:t>
      </w:r>
      <w:r w:rsidRPr="00C53E37">
        <w:t xml:space="preserve"> and other major universities, and national higher education associations, to form a high-level research center </w:t>
      </w:r>
      <w:r>
        <w:t xml:space="preserve">and think-tank </w:t>
      </w:r>
      <w:r w:rsidRPr="00C53E37">
        <w:t xml:space="preserve">for diversity and inclusion issues across the country and abroad in higher education. </w:t>
      </w:r>
    </w:p>
    <w:p w14:paraId="76CAD94A" w14:textId="1A078E3E" w:rsidR="008A7A49" w:rsidRDefault="008A7A49" w:rsidP="00DB5760">
      <w:pPr>
        <w:rPr>
          <w:rFonts w:cs="Times New Roman"/>
        </w:rPr>
      </w:pPr>
    </w:p>
    <w:p w14:paraId="1CECB12C" w14:textId="0A17A8F1" w:rsidR="00C53E37" w:rsidRDefault="00C53E37" w:rsidP="00C53E37">
      <w:pPr>
        <w:rPr>
          <w:rFonts w:cs="Times New Roman"/>
        </w:rPr>
      </w:pPr>
      <w:r>
        <w:rPr>
          <w:rFonts w:cs="Times New Roman"/>
        </w:rPr>
        <w:t xml:space="preserve">UMCP has also </w:t>
      </w:r>
      <w:r w:rsidRPr="00C53E37">
        <w:rPr>
          <w:rFonts w:cs="Times New Roman"/>
        </w:rPr>
        <w:t>become the latest member of the Baltimore Collegetown Network, a nonprofit organization that aims to attract, engage</w:t>
      </w:r>
      <w:r>
        <w:rPr>
          <w:rFonts w:cs="Times New Roman"/>
        </w:rPr>
        <w:t xml:space="preserve">, </w:t>
      </w:r>
      <w:r w:rsidRPr="00C53E37">
        <w:rPr>
          <w:rFonts w:cs="Times New Roman"/>
        </w:rPr>
        <w:t>and retain students in the Baltimore area.</w:t>
      </w:r>
      <w:r>
        <w:rPr>
          <w:rFonts w:cs="Times New Roman"/>
        </w:rPr>
        <w:t xml:space="preserve"> </w:t>
      </w:r>
      <w:r w:rsidR="00865016">
        <w:rPr>
          <w:rFonts w:cs="Times New Roman"/>
        </w:rPr>
        <w:t xml:space="preserve"> </w:t>
      </w:r>
      <w:r w:rsidRPr="00C53E37">
        <w:rPr>
          <w:rFonts w:cs="Times New Roman"/>
        </w:rPr>
        <w:t>As a part of this network, students will be able to attend classes without paying additional tuition and use the libraries at other member institutions, such as Johns Hopkins University and Loyola University.</w:t>
      </w:r>
    </w:p>
    <w:p w14:paraId="63E83775" w14:textId="77777777" w:rsidR="00937B79" w:rsidRDefault="00937B79" w:rsidP="00DB5760">
      <w:pPr>
        <w:rPr>
          <w:rFonts w:cs="Times New Roman"/>
        </w:rPr>
      </w:pPr>
    </w:p>
    <w:p w14:paraId="397C046E" w14:textId="149EFA1D" w:rsidR="00E65C94" w:rsidRDefault="00E65C94" w:rsidP="00E65C94">
      <w:r w:rsidRPr="00E65C94">
        <w:lastRenderedPageBreak/>
        <w:t xml:space="preserve">The </w:t>
      </w:r>
      <w:r w:rsidRPr="00E65C94">
        <w:rPr>
          <w:b/>
        </w:rPr>
        <w:t>University of Maryland, Baltimore</w:t>
      </w:r>
      <w:r w:rsidRPr="00E65C94">
        <w:t xml:space="preserve"> (UMB) and </w:t>
      </w:r>
      <w:r>
        <w:t xml:space="preserve">UMCP </w:t>
      </w:r>
      <w:r w:rsidRPr="00E65C94">
        <w:t>announce</w:t>
      </w:r>
      <w:r w:rsidR="002354E8">
        <w:t>d</w:t>
      </w:r>
      <w:r w:rsidRPr="00E65C94">
        <w:t xml:space="preserve"> five new programs as signature projects of the </w:t>
      </w:r>
      <w:r w:rsidRPr="00AD7BA9">
        <w:rPr>
          <w:i/>
        </w:rPr>
        <w:t>MPowering the State</w:t>
      </w:r>
      <w:r>
        <w:t xml:space="preserve"> strategic collaboration:  </w:t>
      </w:r>
      <w:r>
        <w:tab/>
      </w:r>
    </w:p>
    <w:p w14:paraId="39416996" w14:textId="1C106AD7" w:rsidR="00E65C94" w:rsidRDefault="00E65C94" w:rsidP="00E65C94">
      <w:pPr>
        <w:pStyle w:val="ListParagraph"/>
        <w:numPr>
          <w:ilvl w:val="0"/>
          <w:numId w:val="18"/>
        </w:numPr>
      </w:pPr>
      <w:r>
        <w:t>The Maryland Blended Reality Center, focusing on virtual and augmented reality;</w:t>
      </w:r>
    </w:p>
    <w:p w14:paraId="4D439C45" w14:textId="35CEF0B0" w:rsidR="00DD60F5" w:rsidRDefault="00DD60F5" w:rsidP="00DD60F5">
      <w:pPr>
        <w:pStyle w:val="ListParagraph"/>
        <w:numPr>
          <w:ilvl w:val="0"/>
          <w:numId w:val="18"/>
        </w:numPr>
      </w:pPr>
      <w:r>
        <w:t xml:space="preserve">The Center of Excellence in Cochlear Implants, bringing together UMCP’s Department of Hearing &amp; Speech Sciences and UMB’s School of Medicine; </w:t>
      </w:r>
    </w:p>
    <w:p w14:paraId="4861E4EB" w14:textId="1191DA75" w:rsidR="00E65C94" w:rsidRDefault="00E65C94" w:rsidP="00E65C94">
      <w:pPr>
        <w:pStyle w:val="ListParagraph"/>
        <w:numPr>
          <w:ilvl w:val="0"/>
          <w:numId w:val="18"/>
        </w:numPr>
      </w:pPr>
      <w:r>
        <w:t>The Health Informatics and Data Science partnership, combining UMCP’s information science programs with UMB’s health information programs;</w:t>
      </w:r>
    </w:p>
    <w:p w14:paraId="2CF1F1FD" w14:textId="122F3ECE" w:rsidR="00DD60F5" w:rsidRDefault="00DD60F5" w:rsidP="00E65C94">
      <w:pPr>
        <w:pStyle w:val="ListParagraph"/>
        <w:numPr>
          <w:ilvl w:val="0"/>
          <w:numId w:val="18"/>
        </w:numPr>
      </w:pPr>
      <w:r>
        <w:t>The Policing Partnership, seeking to improve relationships between local police departments and their communities; and</w:t>
      </w:r>
    </w:p>
    <w:p w14:paraId="53C6674E" w14:textId="5E2867B2" w:rsidR="00DD60F5" w:rsidRDefault="00DD60F5" w:rsidP="00DD60F5">
      <w:pPr>
        <w:pStyle w:val="ListParagraph"/>
        <w:numPr>
          <w:ilvl w:val="0"/>
          <w:numId w:val="18"/>
        </w:numPr>
      </w:pPr>
      <w:r>
        <w:t>The Opioid Use Disorders project, drawing on the expertise of both campuses to address the state’s opioid epidemic.</w:t>
      </w:r>
    </w:p>
    <w:p w14:paraId="77DDFA52" w14:textId="77777777" w:rsidR="00E65C94" w:rsidRDefault="00E65C94" w:rsidP="00DB5760">
      <w:pPr>
        <w:rPr>
          <w:rFonts w:cs="Times New Roman"/>
        </w:rPr>
      </w:pPr>
    </w:p>
    <w:p w14:paraId="0D579ED9" w14:textId="48B8E9BC" w:rsidR="00DD60F5" w:rsidRPr="00620067" w:rsidRDefault="00DD60F5" w:rsidP="00DD60F5">
      <w:r w:rsidRPr="00DD60F5">
        <w:rPr>
          <w:b/>
        </w:rPr>
        <w:t>The University of Baltimore</w:t>
      </w:r>
      <w:r w:rsidRPr="00620067">
        <w:t xml:space="preserve"> </w:t>
      </w:r>
      <w:r>
        <w:t xml:space="preserve">(UB) will also be </w:t>
      </w:r>
      <w:r w:rsidR="003C7707">
        <w:t xml:space="preserve">helping to address opioid abuse.  UB’s </w:t>
      </w:r>
      <w:r w:rsidRPr="00620067">
        <w:t>Center for Drug Policy and Enforcement will manage a $2 million grant from the Office of National Drug Control Policy for the federal program known as Combating Opioid Overdose</w:t>
      </w:r>
      <w:r w:rsidR="00AD7BA9">
        <w:t xml:space="preserve"> T</w:t>
      </w:r>
      <w:r w:rsidRPr="00620067">
        <w:t xml:space="preserve">hrough Community-level Intervention Initiative. </w:t>
      </w:r>
      <w:r w:rsidR="00865016">
        <w:t xml:space="preserve"> </w:t>
      </w:r>
      <w:r w:rsidRPr="00620067">
        <w:t>With this grant, the center will fund and study innovative local policy initiatives that provide multi-organizational rapid responses to spikes in overdoses.</w:t>
      </w:r>
    </w:p>
    <w:p w14:paraId="5EA4697B" w14:textId="77777777" w:rsidR="00937B79" w:rsidRDefault="00937B79" w:rsidP="00DB5760">
      <w:pPr>
        <w:rPr>
          <w:rFonts w:cs="Times New Roman"/>
        </w:rPr>
      </w:pPr>
    </w:p>
    <w:p w14:paraId="3160C22D" w14:textId="7EA1AC0A" w:rsidR="00937B79" w:rsidRDefault="003C7707" w:rsidP="00937B79">
      <w:r w:rsidRPr="003C7707">
        <w:rPr>
          <w:rFonts w:cs="Times New Roman"/>
          <w:b/>
        </w:rPr>
        <w:t>Towson University</w:t>
      </w:r>
      <w:r>
        <w:rPr>
          <w:rFonts w:cs="Times New Roman"/>
        </w:rPr>
        <w:t xml:space="preserve"> (TU) has announced a partnership with </w:t>
      </w:r>
      <w:r>
        <w:t>UMB’s School of Medicine</w:t>
      </w:r>
      <w:r w:rsidR="00937B79" w:rsidRPr="00E76473">
        <w:t xml:space="preserve"> to help advance minority students in the biomedical research field</w:t>
      </w:r>
      <w:r>
        <w:t xml:space="preserve">.  </w:t>
      </w:r>
      <w:r w:rsidR="00AD7BA9">
        <w:t>A</w:t>
      </w:r>
      <w:r w:rsidR="00937B79" w:rsidRPr="00E76473">
        <w:t xml:space="preserve"> $1.3 million grant from the National Institute of General Medical Science</w:t>
      </w:r>
      <w:r>
        <w:t>, which will c</w:t>
      </w:r>
      <w:r w:rsidRPr="003C7707">
        <w:t>reate</w:t>
      </w:r>
      <w:r>
        <w:t xml:space="preserve"> a “Bridges to the Doctorate” </w:t>
      </w:r>
      <w:r w:rsidRPr="003C7707">
        <w:t>program</w:t>
      </w:r>
      <w:r w:rsidR="009D2E40">
        <w:t>, i</w:t>
      </w:r>
      <w:r w:rsidR="009D2E40" w:rsidRPr="009D2E40">
        <w:t>s one of 15 in the United States and the only one in Maryland.</w:t>
      </w:r>
      <w:r w:rsidRPr="003C7707">
        <w:t xml:space="preserve"> </w:t>
      </w:r>
      <w:r w:rsidR="009D2E40">
        <w:t xml:space="preserve">  TU has also received a 5-year, </w:t>
      </w:r>
      <w:r w:rsidR="00937B79">
        <w:t xml:space="preserve">$3.9 million grant </w:t>
      </w:r>
      <w:r w:rsidR="009D2E40" w:rsidRPr="009D2E40">
        <w:t xml:space="preserve">from the National Science Foundation </w:t>
      </w:r>
      <w:r w:rsidR="009D2E40">
        <w:t xml:space="preserve">(NSF) to </w:t>
      </w:r>
      <w:r w:rsidR="00937B79">
        <w:t>help place more TU students in vital cybersecurity jobs</w:t>
      </w:r>
    </w:p>
    <w:p w14:paraId="6C54E77E" w14:textId="77777777" w:rsidR="00937B79" w:rsidRDefault="00937B79" w:rsidP="00937B79"/>
    <w:p w14:paraId="0E7B41A4" w14:textId="11428214" w:rsidR="00937B79" w:rsidRPr="00DC1642" w:rsidRDefault="00E65C94" w:rsidP="009D2E40">
      <w:pPr>
        <w:rPr>
          <w:b/>
          <w:u w:val="single"/>
        </w:rPr>
      </w:pPr>
      <w:r w:rsidRPr="009D2E40">
        <w:rPr>
          <w:b/>
        </w:rPr>
        <w:t>Bowie State University</w:t>
      </w:r>
      <w:r w:rsidR="009D2E40">
        <w:t xml:space="preserve"> (BSU) is also looking to advance diversity in educational research through the </w:t>
      </w:r>
      <w:r w:rsidRPr="004E1E00">
        <w:t xml:space="preserve">Research Institute for Scholars in Education, a partnership between </w:t>
      </w:r>
      <w:r w:rsidR="009D2E40">
        <w:t>BSU and UMCP.  The Institute—supported by a $1.1 million U.S. Department of Education grant—will prepare 60 pre-doctoral fellows with the skills needed for doctoral study related to language and literacy for high-need students.</w:t>
      </w:r>
      <w:r w:rsidR="009D2E40" w:rsidRPr="00DC1642">
        <w:rPr>
          <w:b/>
          <w:u w:val="single"/>
        </w:rPr>
        <w:t xml:space="preserve"> </w:t>
      </w:r>
    </w:p>
    <w:p w14:paraId="52C94975" w14:textId="77777777" w:rsidR="009415A2" w:rsidRDefault="009415A2" w:rsidP="00676969"/>
    <w:p w14:paraId="6AE0ADC4" w14:textId="05C05BFE" w:rsidR="00B6418B" w:rsidRDefault="009415A2" w:rsidP="009415A2">
      <w:r>
        <w:t xml:space="preserve">Just last week, Governor Larry Hogan announced a state investment of $300,000 to establish a new Office of Regional Development and Engagement (RDE) at </w:t>
      </w:r>
      <w:r w:rsidRPr="009415A2">
        <w:rPr>
          <w:b/>
        </w:rPr>
        <w:t>Frostburg State University</w:t>
      </w:r>
      <w:r>
        <w:t xml:space="preserve"> (FSU</w:t>
      </w:r>
      <w:r w:rsidR="00865016">
        <w:t>)</w:t>
      </w:r>
      <w:r>
        <w:t xml:space="preserve">.  The office will integrate FSU resources with regional partners in Western Maryland to help communities and companies be competitive and meet the challenges of economic and community development. </w:t>
      </w:r>
      <w:r w:rsidR="00865016">
        <w:t xml:space="preserve"> </w:t>
      </w:r>
      <w:r w:rsidR="009D2E40">
        <w:t xml:space="preserve">Also at FSU, the </w:t>
      </w:r>
      <w:r w:rsidR="003C7707" w:rsidRPr="008E5161">
        <w:rPr>
          <w:bCs/>
        </w:rPr>
        <w:t xml:space="preserve">Online Master’s in Applied Computer Science </w:t>
      </w:r>
      <w:r w:rsidR="00B6418B">
        <w:rPr>
          <w:bCs/>
        </w:rPr>
        <w:t xml:space="preserve">was ranked fourth in the nation as a </w:t>
      </w:r>
      <w:r w:rsidR="003C7707" w:rsidRPr="008E5161">
        <w:rPr>
          <w:bCs/>
        </w:rPr>
        <w:t>GetEducated.com “Best Buy</w:t>
      </w:r>
      <w:r w:rsidR="00B6418B">
        <w:rPr>
          <w:bCs/>
        </w:rPr>
        <w:t>.</w:t>
      </w:r>
      <w:r w:rsidR="00F333A3">
        <w:rPr>
          <w:bCs/>
        </w:rPr>
        <w:t>”</w:t>
      </w:r>
      <w:r w:rsidR="00B6418B">
        <w:rPr>
          <w:bCs/>
        </w:rPr>
        <w:t xml:space="preserve">  And the </w:t>
      </w:r>
      <w:r w:rsidR="00B6418B">
        <w:t xml:space="preserve">Unfinished Business Scholarship was launched, </w:t>
      </w:r>
      <w:r w:rsidR="00AD7BA9">
        <w:t xml:space="preserve">offering funding to help </w:t>
      </w:r>
      <w:r w:rsidR="00B6418B">
        <w:t>Frostburg students with proven academic abilities and demonstrated financial need cross the academic finish line</w:t>
      </w:r>
      <w:r>
        <w:t xml:space="preserve">.  </w:t>
      </w:r>
    </w:p>
    <w:p w14:paraId="60A34E10" w14:textId="77777777" w:rsidR="002A0C5F" w:rsidRDefault="002A0C5F" w:rsidP="003C7707">
      <w:pPr>
        <w:rPr>
          <w:b/>
        </w:rPr>
      </w:pPr>
    </w:p>
    <w:p w14:paraId="1EF6AB79" w14:textId="373B82FE" w:rsidR="00CD55F3" w:rsidRDefault="003C7707" w:rsidP="007B3A19">
      <w:r w:rsidRPr="007B3A19">
        <w:rPr>
          <w:b/>
        </w:rPr>
        <w:t>University of Maryland University College</w:t>
      </w:r>
      <w:r w:rsidR="007B3A19">
        <w:t xml:space="preserve"> (UMUC) </w:t>
      </w:r>
      <w:r w:rsidR="002A0C5F">
        <w:t>is also focusing on affordability and completion.   Through Prince George’s County’s specialized 3D Scholars Program—a partnership that includes Prince George's Community College and UMUC—</w:t>
      </w:r>
      <w:r w:rsidR="00CD55F3" w:rsidRPr="00CD55F3">
        <w:t xml:space="preserve"> Prince George's County Public School students </w:t>
      </w:r>
      <w:r w:rsidR="002354E8">
        <w:t>can</w:t>
      </w:r>
      <w:r w:rsidR="00CD55F3" w:rsidRPr="00CD55F3">
        <w:t xml:space="preserve"> earn dual credit at Prince George's Community College and eventually earn a bachelor's degree at </w:t>
      </w:r>
      <w:r w:rsidR="000974C7">
        <w:t xml:space="preserve">UMUC </w:t>
      </w:r>
      <w:r w:rsidR="00CD55F3" w:rsidRPr="00CD55F3">
        <w:t xml:space="preserve">for $10,000 or less. </w:t>
      </w:r>
    </w:p>
    <w:p w14:paraId="0D0A7345" w14:textId="77777777" w:rsidR="00CD55F3" w:rsidRDefault="00CD55F3" w:rsidP="007B3A19"/>
    <w:p w14:paraId="130D4742" w14:textId="3F95CDF4" w:rsidR="003C7707" w:rsidRDefault="007B3A19" w:rsidP="00937B79">
      <w:r w:rsidRPr="009415A2">
        <w:rPr>
          <w:b/>
        </w:rPr>
        <w:t>University o</w:t>
      </w:r>
      <w:r w:rsidR="00DE2E82" w:rsidRPr="009415A2">
        <w:rPr>
          <w:b/>
        </w:rPr>
        <w:t>f Maryland, Baltimore County</w:t>
      </w:r>
      <w:r w:rsidR="00DE2E82">
        <w:t xml:space="preserve"> (UMBC) offers another great example of USM </w:t>
      </w:r>
      <w:r w:rsidR="00AD7BA9">
        <w:t>institutions</w:t>
      </w:r>
      <w:r w:rsidR="00DE2E82">
        <w:t xml:space="preserve"> partnering with our colleague</w:t>
      </w:r>
      <w:r w:rsidR="002354E8">
        <w:t>s</w:t>
      </w:r>
      <w:r w:rsidR="00DE2E82">
        <w:t xml:space="preserve"> in K-12.  U</w:t>
      </w:r>
      <w:r w:rsidR="00DE2E82" w:rsidRPr="00DE2E82">
        <w:t>MBC’s partnership with Lakeland Elementary and Middle School in Baltimore</w:t>
      </w:r>
      <w:r w:rsidR="00DE2E82">
        <w:t xml:space="preserve">, which has grown </w:t>
      </w:r>
      <w:r w:rsidR="00DE2E82" w:rsidRPr="00DE2E82">
        <w:t xml:space="preserve">steadily over the last five years, bore measurable results this spring: Lakeland performed </w:t>
      </w:r>
      <w:r w:rsidR="00DE2E82">
        <w:t xml:space="preserve">far </w:t>
      </w:r>
      <w:r w:rsidR="00DE2E82" w:rsidRPr="00DE2E82">
        <w:t xml:space="preserve">above the Baltimore City average, and better than the state average, on the math portion of the </w:t>
      </w:r>
      <w:r w:rsidR="00DE2E82">
        <w:t xml:space="preserve">Maryland </w:t>
      </w:r>
      <w:r w:rsidR="00DE2E82" w:rsidRPr="00DE2E82">
        <w:t>Partnership for Assessment of Readiness for College and Careers (PARCC)</w:t>
      </w:r>
      <w:r w:rsidR="00DE2E82">
        <w:t xml:space="preserve"> test. </w:t>
      </w:r>
      <w:r w:rsidR="00AD7BA9">
        <w:t xml:space="preserve"> </w:t>
      </w:r>
      <w:r w:rsidR="00DE2E82">
        <w:t xml:space="preserve">UMBC is also </w:t>
      </w:r>
      <w:r w:rsidR="00DE2E82" w:rsidRPr="00DE2E82">
        <w:t xml:space="preserve">one of 29 universities nationwide joining forces to better serve Ph.D. students by examining the broad range of pathways they take from graduate school to career. </w:t>
      </w:r>
      <w:r w:rsidR="00865016">
        <w:t xml:space="preserve"> </w:t>
      </w:r>
      <w:r w:rsidR="00DE2E82" w:rsidRPr="00DE2E82">
        <w:t>The Ph.D. Career Pathways study will provide much-needed data on graduate students’ experiences and perspectives to better prepare students for opportunities and challenges ahead.</w:t>
      </w:r>
    </w:p>
    <w:p w14:paraId="7F735A48" w14:textId="77777777" w:rsidR="003C7707" w:rsidRDefault="003C7707" w:rsidP="00937B79"/>
    <w:p w14:paraId="5F9DB960" w14:textId="710AE9B2" w:rsidR="008A7DFD" w:rsidRDefault="007A157E" w:rsidP="003C7707">
      <w:r>
        <w:t xml:space="preserve">Last month the </w:t>
      </w:r>
      <w:r w:rsidR="003C7707" w:rsidRPr="009415A2">
        <w:rPr>
          <w:b/>
        </w:rPr>
        <w:t>University of Maryland Center for Environmen</w:t>
      </w:r>
      <w:r w:rsidR="003C7707" w:rsidRPr="00865016">
        <w:rPr>
          <w:b/>
        </w:rPr>
        <w:t>tal Science</w:t>
      </w:r>
      <w:r w:rsidR="00DE2E82" w:rsidRPr="00865016">
        <w:rPr>
          <w:b/>
        </w:rPr>
        <w:t xml:space="preserve"> </w:t>
      </w:r>
      <w:r w:rsidR="00DE2E82" w:rsidRPr="00865016">
        <w:t xml:space="preserve">(UMCES) </w:t>
      </w:r>
      <w:r w:rsidR="00DE2E82">
        <w:t xml:space="preserve">formally welcomed </w:t>
      </w:r>
      <w:r w:rsidRPr="007A157E">
        <w:t>new president Dr. Peter Goodwin,</w:t>
      </w:r>
      <w:r>
        <w:t xml:space="preserve"> an </w:t>
      </w:r>
      <w:r w:rsidRPr="007A157E">
        <w:t xml:space="preserve">internationally recognized expert </w:t>
      </w:r>
      <w:r>
        <w:t xml:space="preserve">with </w:t>
      </w:r>
      <w:r w:rsidRPr="007A157E">
        <w:t>30 years in higher education.</w:t>
      </w:r>
      <w:r w:rsidR="00865016">
        <w:t xml:space="preserve"> </w:t>
      </w:r>
      <w:r>
        <w:t xml:space="preserve"> In addition, in partnership with </w:t>
      </w:r>
      <w:r w:rsidRPr="007A157E">
        <w:t>Standard Solar</w:t>
      </w:r>
      <w:r>
        <w:t xml:space="preserve">, UMCES’ </w:t>
      </w:r>
      <w:r w:rsidR="003C7707" w:rsidRPr="00E94844">
        <w:t xml:space="preserve">Horn Point Lab </w:t>
      </w:r>
      <w:r w:rsidR="00046B0F">
        <w:t xml:space="preserve">broke </w:t>
      </w:r>
      <w:r w:rsidR="00046B0F" w:rsidRPr="00E94844">
        <w:t>ground</w:t>
      </w:r>
      <w:r w:rsidR="003C7707" w:rsidRPr="00E94844">
        <w:t xml:space="preserve"> on </w:t>
      </w:r>
      <w:r w:rsidR="00046B0F" w:rsidRPr="00046B0F">
        <w:t xml:space="preserve">a 10-acre solar field that will generate about 50 percent of the </w:t>
      </w:r>
      <w:r w:rsidR="00AD7BA9">
        <w:t>lab’s</w:t>
      </w:r>
      <w:r w:rsidR="00046B0F" w:rsidRPr="00046B0F">
        <w:t xml:space="preserve"> annual energy consumption</w:t>
      </w:r>
    </w:p>
    <w:p w14:paraId="0BFB58AA" w14:textId="77777777" w:rsidR="008A7DFD" w:rsidRDefault="008A7DFD" w:rsidP="003C7707"/>
    <w:p w14:paraId="57BD462F" w14:textId="4AB44C9F" w:rsidR="009415A2" w:rsidRDefault="009415A2" w:rsidP="009415A2">
      <w:r w:rsidRPr="009D2E40">
        <w:rPr>
          <w:b/>
        </w:rPr>
        <w:t xml:space="preserve">Coppin State University </w:t>
      </w:r>
      <w:r w:rsidRPr="009D2E40">
        <w:t xml:space="preserve">(CSU) </w:t>
      </w:r>
      <w:r w:rsidRPr="009415A2">
        <w:t xml:space="preserve">has been awarded a grant </w:t>
      </w:r>
      <w:r>
        <w:t xml:space="preserve">in excess of $250,000 </w:t>
      </w:r>
      <w:r w:rsidRPr="009415A2">
        <w:t xml:space="preserve">from the U.S. Department of Education for the Child Care Access Means Parents in School (CCAMPIS) program. </w:t>
      </w:r>
      <w:r w:rsidR="00865016">
        <w:t xml:space="preserve"> </w:t>
      </w:r>
      <w:r>
        <w:t xml:space="preserve">Through this program, </w:t>
      </w:r>
      <w:r w:rsidRPr="009415A2">
        <w:t xml:space="preserve">low-income </w:t>
      </w:r>
      <w:r>
        <w:t xml:space="preserve">CSU </w:t>
      </w:r>
      <w:r w:rsidRPr="009415A2">
        <w:t xml:space="preserve">students </w:t>
      </w:r>
      <w:r>
        <w:t xml:space="preserve">will receive increased access to child care, increased </w:t>
      </w:r>
      <w:r w:rsidRPr="009415A2">
        <w:t>parenting support, and academic support services.</w:t>
      </w:r>
      <w:r w:rsidR="006D4CE6">
        <w:t xml:space="preserve">  Ultimately, both retention rates and completion rates for this vulnerable student population at Coppin should improve.</w:t>
      </w:r>
    </w:p>
    <w:p w14:paraId="01A2A5BF" w14:textId="77777777" w:rsidR="009415A2" w:rsidRDefault="009415A2" w:rsidP="003C7707"/>
    <w:p w14:paraId="7A0C47BD" w14:textId="2666B9E4" w:rsidR="003C7707" w:rsidRDefault="008A7DFD" w:rsidP="003C7707">
      <w:r>
        <w:t xml:space="preserve">To </w:t>
      </w:r>
      <w:r w:rsidR="002354E8">
        <w:t>enable</w:t>
      </w:r>
      <w:r w:rsidRPr="008A7DFD">
        <w:t xml:space="preserve"> </w:t>
      </w:r>
      <w:r>
        <w:t xml:space="preserve">more nursing </w:t>
      </w:r>
      <w:r w:rsidRPr="008A7DFD">
        <w:t>students to gain critically important experience</w:t>
      </w:r>
      <w:r>
        <w:t xml:space="preserve">, the School of Nursing at UMB has undertaken a </w:t>
      </w:r>
      <w:r w:rsidRPr="008A7DFD">
        <w:t xml:space="preserve">major upgrade to the clinical simulation labs </w:t>
      </w:r>
      <w:r>
        <w:t xml:space="preserve">at the </w:t>
      </w:r>
      <w:r w:rsidRPr="009415A2">
        <w:rPr>
          <w:b/>
        </w:rPr>
        <w:t xml:space="preserve">Universities at </w:t>
      </w:r>
      <w:r w:rsidRPr="00865016">
        <w:rPr>
          <w:b/>
        </w:rPr>
        <w:t xml:space="preserve">Shady Grove </w:t>
      </w:r>
      <w:r w:rsidRPr="00865016">
        <w:t>(USG),</w:t>
      </w:r>
      <w:r>
        <w:t xml:space="preserve"> with the addition of </w:t>
      </w:r>
      <w:r w:rsidRPr="008A7DFD">
        <w:t xml:space="preserve">two new labs </w:t>
      </w:r>
      <w:r>
        <w:t xml:space="preserve">and the </w:t>
      </w:r>
      <w:r w:rsidRPr="008A7DFD">
        <w:t>moderniz</w:t>
      </w:r>
      <w:r>
        <w:t xml:space="preserve">ation </w:t>
      </w:r>
      <w:r w:rsidRPr="008A7DFD">
        <w:t>and refurbish</w:t>
      </w:r>
      <w:r>
        <w:t xml:space="preserve">ment </w:t>
      </w:r>
      <w:r w:rsidRPr="008A7DFD">
        <w:t>of the existing</w:t>
      </w:r>
      <w:r>
        <w:t xml:space="preserve"> six </w:t>
      </w:r>
      <w:r w:rsidRPr="008A7DFD">
        <w:t>labs</w:t>
      </w:r>
      <w:r>
        <w:t xml:space="preserve">.  And both of USM’s </w:t>
      </w:r>
      <w:r w:rsidR="000A6C13">
        <w:t xml:space="preserve">higher education centers—USG and the </w:t>
      </w:r>
      <w:r w:rsidR="000A6C13" w:rsidRPr="009415A2">
        <w:rPr>
          <w:b/>
        </w:rPr>
        <w:t>University System of Maryland at Hagerstown</w:t>
      </w:r>
      <w:r w:rsidR="000A6C13">
        <w:t xml:space="preserve"> (USMH)—are </w:t>
      </w:r>
      <w:r w:rsidR="00AD7BA9">
        <w:t xml:space="preserve">hosting </w:t>
      </w:r>
      <w:r w:rsidR="000A6C13">
        <w:t>open house</w:t>
      </w:r>
      <w:r>
        <w:t>s to educate the public and potential students about their programs and their impact.</w:t>
      </w:r>
    </w:p>
    <w:p w14:paraId="7542175B" w14:textId="77777777" w:rsidR="008A7DFD" w:rsidRDefault="008A7DFD" w:rsidP="003C7707"/>
    <w:p w14:paraId="6822D630" w14:textId="01EC4C74" w:rsidR="002354E8" w:rsidRDefault="00E40496" w:rsidP="00DD60F5">
      <w:r>
        <w:t xml:space="preserve">This past weekend </w:t>
      </w:r>
      <w:r w:rsidR="00DD60F5" w:rsidRPr="00865016">
        <w:rPr>
          <w:b/>
        </w:rPr>
        <w:t>Salisbury University</w:t>
      </w:r>
      <w:r w:rsidRPr="00865016">
        <w:rPr>
          <w:b/>
        </w:rPr>
        <w:t xml:space="preserve"> </w:t>
      </w:r>
      <w:r w:rsidRPr="00865016">
        <w:t>(SU)</w:t>
      </w:r>
      <w:r>
        <w:t xml:space="preserve"> </w:t>
      </w:r>
      <w:r w:rsidRPr="00E40496">
        <w:t xml:space="preserve">welcomed </w:t>
      </w:r>
      <w:r w:rsidR="00AD7BA9">
        <w:t xml:space="preserve">more than </w:t>
      </w:r>
      <w:r w:rsidRPr="00E40496">
        <w:t>5,</w:t>
      </w:r>
      <w:r>
        <w:t>3</w:t>
      </w:r>
      <w:r w:rsidRPr="00E40496">
        <w:t xml:space="preserve">00 cyclists from </w:t>
      </w:r>
      <w:r>
        <w:t xml:space="preserve">across the country to its </w:t>
      </w:r>
      <w:r w:rsidRPr="00E40496">
        <w:t>29th annual Sea Gull Century bike ride</w:t>
      </w:r>
      <w:r>
        <w:t xml:space="preserve">.  Wicomico County’s largest one-day tourism event, the Sea Gull Century has an estimated economic impact of $7 million.  SU also celebrated a $2.5 million gift from the Richard A. Henson Foundation for SU’s Henson School of Science and Technology. </w:t>
      </w:r>
      <w:r w:rsidR="00865016">
        <w:t xml:space="preserve"> </w:t>
      </w:r>
      <w:r>
        <w:t>The gift will enhance student scholarships, fund a science and math honors program, support undergraduate and faculty research, create a new high-performance computer lab, and fund the repair and replacement of critical equipment.</w:t>
      </w:r>
      <w:r w:rsidR="00682F4A">
        <w:t xml:space="preserve">  </w:t>
      </w:r>
    </w:p>
    <w:p w14:paraId="10FD5319" w14:textId="77777777" w:rsidR="002354E8" w:rsidRDefault="002354E8" w:rsidP="00DD60F5"/>
    <w:p w14:paraId="54B01651" w14:textId="77777777" w:rsidR="004D320D" w:rsidRDefault="004D320D">
      <w:r>
        <w:br w:type="page"/>
      </w:r>
    </w:p>
    <w:p w14:paraId="047A6179" w14:textId="6720141A" w:rsidR="00DD60F5" w:rsidRDefault="002354E8" w:rsidP="00DD60F5">
      <w:r>
        <w:lastRenderedPageBreak/>
        <w:t>I</w:t>
      </w:r>
      <w:r w:rsidR="00682F4A">
        <w:t>n more somber news, SU President J</w:t>
      </w:r>
      <w:r w:rsidR="00DD60F5" w:rsidRPr="004C2CA0">
        <w:t xml:space="preserve">anet Dudley-Eshbach announced </w:t>
      </w:r>
      <w:r w:rsidR="00682F4A">
        <w:t xml:space="preserve">that </w:t>
      </w:r>
      <w:r w:rsidR="00DD60F5" w:rsidRPr="004C2CA0">
        <w:t xml:space="preserve">she </w:t>
      </w:r>
      <w:r w:rsidR="00682F4A">
        <w:t xml:space="preserve">will be stepping </w:t>
      </w:r>
      <w:r w:rsidR="00DD60F5" w:rsidRPr="004C2CA0">
        <w:t xml:space="preserve">down at the end of the academic year after 18 years with </w:t>
      </w:r>
      <w:r w:rsidR="00682F4A">
        <w:t>Salisbury.  Her leadership has been transformative and we will certainly be hono</w:t>
      </w:r>
      <w:r w:rsidR="00AD7BA9">
        <w:t>ring her service formally next s</w:t>
      </w:r>
      <w:r w:rsidR="00682F4A">
        <w:t xml:space="preserve">pring.  </w:t>
      </w:r>
    </w:p>
    <w:p w14:paraId="6710E787" w14:textId="77777777" w:rsidR="004D320D" w:rsidRDefault="004D320D" w:rsidP="00DB5760">
      <w:pPr>
        <w:rPr>
          <w:rFonts w:cs="Times New Roman"/>
        </w:rPr>
      </w:pPr>
    </w:p>
    <w:p w14:paraId="61699463" w14:textId="10C8166C" w:rsidR="002354E8" w:rsidRDefault="00835F11" w:rsidP="00DB5760">
      <w:pPr>
        <w:rPr>
          <w:rFonts w:cs="Times New Roman"/>
        </w:rPr>
      </w:pPr>
      <w:r w:rsidRPr="00835F11">
        <w:rPr>
          <w:rFonts w:cs="Times New Roman"/>
        </w:rPr>
        <w:t>Finally, in terms of USM’s budget for next fiscal year, we are in discussion with the governor and his team</w:t>
      </w:r>
      <w:r>
        <w:rPr>
          <w:rFonts w:cs="Times New Roman"/>
        </w:rPr>
        <w:t>, but</w:t>
      </w:r>
      <w:r w:rsidR="00C81345">
        <w:rPr>
          <w:rFonts w:cs="Times New Roman"/>
        </w:rPr>
        <w:t xml:space="preserve"> it is </w:t>
      </w:r>
      <w:r>
        <w:rPr>
          <w:rFonts w:cs="Times New Roman"/>
        </w:rPr>
        <w:t xml:space="preserve">still very </w:t>
      </w:r>
      <w:r w:rsidRPr="00835F11">
        <w:rPr>
          <w:rFonts w:cs="Times New Roman"/>
        </w:rPr>
        <w:t xml:space="preserve">early in the process.   As things take shape, I will keep you informed as to where we stand.  I do want to note that I am optimistic about USM’s position.    </w:t>
      </w:r>
    </w:p>
    <w:p w14:paraId="6BD326B1" w14:textId="77777777" w:rsidR="002354E8" w:rsidRDefault="002354E8" w:rsidP="00DB5760">
      <w:pPr>
        <w:rPr>
          <w:rFonts w:cs="Times New Roman"/>
        </w:rPr>
      </w:pPr>
    </w:p>
    <w:p w14:paraId="2D98BA2A" w14:textId="2B685D9B" w:rsidR="00835F11" w:rsidRDefault="00835F11" w:rsidP="00DB5760">
      <w:pPr>
        <w:rPr>
          <w:rFonts w:cs="Times New Roman"/>
        </w:rPr>
      </w:pPr>
      <w:r w:rsidRPr="00835F11">
        <w:rPr>
          <w:rFonts w:cs="Times New Roman"/>
        </w:rPr>
        <w:t>As you know, I had the opportunity to join Governor Hogan on a recent trade mission to Canada.  The USM’s direct economic impact and overall contribution to Maryland’s intellectual infrastructure were featured throughout our discussions with business leaders there.  In addition, the USM’s commitment to work</w:t>
      </w:r>
      <w:r w:rsidR="002354E8">
        <w:rPr>
          <w:rFonts w:cs="Times New Roman"/>
        </w:rPr>
        <w:t xml:space="preserve">ing </w:t>
      </w:r>
      <w:r w:rsidRPr="00835F11">
        <w:rPr>
          <w:rFonts w:cs="Times New Roman"/>
        </w:rPr>
        <w:t>closely with state leaders to bring Amazon’s new HQ2 headquarters to Maryland</w:t>
      </w:r>
      <w:r w:rsidR="002354E8">
        <w:rPr>
          <w:rFonts w:cs="Times New Roman"/>
        </w:rPr>
        <w:t>, h</w:t>
      </w:r>
      <w:r w:rsidRPr="00835F11">
        <w:rPr>
          <w:rFonts w:cs="Times New Roman"/>
        </w:rPr>
        <w:t xml:space="preserve">as further underscored how closely our priorities are </w:t>
      </w:r>
      <w:r>
        <w:rPr>
          <w:rFonts w:cs="Times New Roman"/>
        </w:rPr>
        <w:t xml:space="preserve">aligned </w:t>
      </w:r>
      <w:r w:rsidRPr="00835F11">
        <w:rPr>
          <w:rFonts w:cs="Times New Roman"/>
        </w:rPr>
        <w:t xml:space="preserve">with those of the state.  </w:t>
      </w:r>
      <w:r>
        <w:rPr>
          <w:rFonts w:cs="Times New Roman"/>
        </w:rPr>
        <w:t xml:space="preserve">I see this alignment as important for securing a favorable budget and some potential budget enhancements.  </w:t>
      </w:r>
    </w:p>
    <w:p w14:paraId="186F3D6B" w14:textId="77777777" w:rsidR="00835F11" w:rsidRDefault="00835F11" w:rsidP="00DB5760">
      <w:pPr>
        <w:rPr>
          <w:rFonts w:cs="Times New Roman"/>
        </w:rPr>
      </w:pPr>
    </w:p>
    <w:p w14:paraId="3CA2A511" w14:textId="613DA5B3" w:rsidR="00835F11" w:rsidRDefault="00835F11" w:rsidP="00E44582">
      <w:pPr>
        <w:rPr>
          <w:rFonts w:cs="Times New Roman"/>
        </w:rPr>
      </w:pPr>
      <w:r>
        <w:rPr>
          <w:rFonts w:cs="Times New Roman"/>
        </w:rPr>
        <w:t xml:space="preserve"> </w:t>
      </w:r>
      <w:r w:rsidR="00F36744" w:rsidRPr="00E25836">
        <w:rPr>
          <w:rFonts w:cs="Times New Roman"/>
        </w:rPr>
        <w:t xml:space="preserve">Mr. Chairman . . . this concludes my report. </w:t>
      </w:r>
      <w:r w:rsidR="00865016">
        <w:rPr>
          <w:rFonts w:cs="Times New Roman"/>
        </w:rPr>
        <w:t xml:space="preserve"> </w:t>
      </w:r>
      <w:bookmarkStart w:id="0" w:name="_GoBack"/>
      <w:bookmarkEnd w:id="0"/>
      <w:r w:rsidR="00F36744" w:rsidRPr="00E25836">
        <w:rPr>
          <w:rFonts w:cs="Times New Roman"/>
        </w:rPr>
        <w:t xml:space="preserve">I would be happy to respond to any questions the </w:t>
      </w:r>
      <w:r w:rsidR="006F1750">
        <w:rPr>
          <w:rFonts w:cs="Times New Roman"/>
        </w:rPr>
        <w:t>r</w:t>
      </w:r>
      <w:r w:rsidR="00F36744" w:rsidRPr="00E25836">
        <w:rPr>
          <w:rFonts w:cs="Times New Roman"/>
        </w:rPr>
        <w:t>egents may have</w:t>
      </w:r>
      <w:r w:rsidR="00C81345">
        <w:rPr>
          <w:rFonts w:cs="Times New Roman"/>
        </w:rPr>
        <w:t>.</w:t>
      </w:r>
    </w:p>
    <w:p w14:paraId="0508BDAD" w14:textId="77777777" w:rsidR="00835F11" w:rsidRDefault="00835F11" w:rsidP="00E44582">
      <w:pPr>
        <w:rPr>
          <w:rFonts w:cs="Times New Roman"/>
        </w:rPr>
      </w:pPr>
    </w:p>
    <w:p w14:paraId="7888A78F" w14:textId="3B615264" w:rsidR="00F36744" w:rsidRPr="00E25836" w:rsidRDefault="00F36744" w:rsidP="00E44582">
      <w:pPr>
        <w:rPr>
          <w:rFonts w:cs="Times New Roman"/>
        </w:rPr>
      </w:pPr>
    </w:p>
    <w:sectPr w:rsidR="00F36744" w:rsidRPr="00E25836" w:rsidSect="00C85713">
      <w:headerReference w:type="even" r:id="rId8"/>
      <w:head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50D70" w14:textId="77777777" w:rsidR="004D7B3D" w:rsidRDefault="004D7B3D" w:rsidP="004E0362">
      <w:r>
        <w:separator/>
      </w:r>
    </w:p>
  </w:endnote>
  <w:endnote w:type="continuationSeparator" w:id="0">
    <w:p w14:paraId="4A2422D8" w14:textId="77777777" w:rsidR="004D7B3D" w:rsidRDefault="004D7B3D" w:rsidP="004E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56DF" w14:textId="77777777" w:rsidR="004D7B3D" w:rsidRDefault="004D7B3D" w:rsidP="004E0362">
      <w:r>
        <w:separator/>
      </w:r>
    </w:p>
  </w:footnote>
  <w:footnote w:type="continuationSeparator" w:id="0">
    <w:p w14:paraId="0F463EA1" w14:textId="77777777" w:rsidR="004D7B3D" w:rsidRDefault="004D7B3D" w:rsidP="004E03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A3D1" w14:textId="77777777" w:rsidR="000A6C13" w:rsidRDefault="000A6C13" w:rsidP="004E0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617E31" w14:textId="77777777" w:rsidR="000A6C13" w:rsidRDefault="000A6C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30C0" w14:textId="77777777" w:rsidR="000A6C13" w:rsidRDefault="000A6C13" w:rsidP="004E0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016">
      <w:rPr>
        <w:rStyle w:val="PageNumber"/>
        <w:noProof/>
      </w:rPr>
      <w:t>3</w:t>
    </w:r>
    <w:r>
      <w:rPr>
        <w:rStyle w:val="PageNumber"/>
      </w:rPr>
      <w:fldChar w:fldCharType="end"/>
    </w:r>
  </w:p>
  <w:p w14:paraId="0DE3F3B8" w14:textId="77777777" w:rsidR="000A6C13" w:rsidRDefault="000A6C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43E9E"/>
    <w:multiLevelType w:val="hybridMultilevel"/>
    <w:tmpl w:val="DDF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510B7"/>
    <w:multiLevelType w:val="hybridMultilevel"/>
    <w:tmpl w:val="295C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F7DF9"/>
    <w:multiLevelType w:val="hybridMultilevel"/>
    <w:tmpl w:val="009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21ABC"/>
    <w:multiLevelType w:val="hybridMultilevel"/>
    <w:tmpl w:val="898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37EB9"/>
    <w:multiLevelType w:val="hybridMultilevel"/>
    <w:tmpl w:val="BE2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11D76"/>
    <w:multiLevelType w:val="hybridMultilevel"/>
    <w:tmpl w:val="707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A7898"/>
    <w:multiLevelType w:val="hybridMultilevel"/>
    <w:tmpl w:val="4D66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B5906"/>
    <w:multiLevelType w:val="hybridMultilevel"/>
    <w:tmpl w:val="EF2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515E1"/>
    <w:multiLevelType w:val="hybridMultilevel"/>
    <w:tmpl w:val="20E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42E21"/>
    <w:multiLevelType w:val="hybridMultilevel"/>
    <w:tmpl w:val="56D6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945E0"/>
    <w:multiLevelType w:val="hybridMultilevel"/>
    <w:tmpl w:val="FA90F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00116"/>
    <w:multiLevelType w:val="hybridMultilevel"/>
    <w:tmpl w:val="8D1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96DF5"/>
    <w:multiLevelType w:val="hybridMultilevel"/>
    <w:tmpl w:val="612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2425D"/>
    <w:multiLevelType w:val="hybridMultilevel"/>
    <w:tmpl w:val="7DD4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A5B3B"/>
    <w:multiLevelType w:val="hybridMultilevel"/>
    <w:tmpl w:val="3DD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75856"/>
    <w:multiLevelType w:val="hybridMultilevel"/>
    <w:tmpl w:val="68C2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93B1D"/>
    <w:multiLevelType w:val="hybridMultilevel"/>
    <w:tmpl w:val="2EF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40586"/>
    <w:multiLevelType w:val="hybridMultilevel"/>
    <w:tmpl w:val="43A8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F3672"/>
    <w:multiLevelType w:val="hybridMultilevel"/>
    <w:tmpl w:val="D14A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8"/>
  </w:num>
  <w:num w:numId="5">
    <w:abstractNumId w:val="16"/>
  </w:num>
  <w:num w:numId="6">
    <w:abstractNumId w:val="2"/>
  </w:num>
  <w:num w:numId="7">
    <w:abstractNumId w:val="4"/>
  </w:num>
  <w:num w:numId="8">
    <w:abstractNumId w:val="10"/>
  </w:num>
  <w:num w:numId="9">
    <w:abstractNumId w:val="6"/>
  </w:num>
  <w:num w:numId="10">
    <w:abstractNumId w:val="11"/>
  </w:num>
  <w:num w:numId="11">
    <w:abstractNumId w:val="18"/>
  </w:num>
  <w:num w:numId="12">
    <w:abstractNumId w:val="17"/>
  </w:num>
  <w:num w:numId="13">
    <w:abstractNumId w:val="0"/>
  </w:num>
  <w:num w:numId="14">
    <w:abstractNumId w:val="14"/>
  </w:num>
  <w:num w:numId="15">
    <w:abstractNumId w:val="1"/>
  </w:num>
  <w:num w:numId="16">
    <w:abstractNumId w:val="15"/>
  </w:num>
  <w:num w:numId="17">
    <w:abstractNumId w:val="5"/>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C6"/>
    <w:rsid w:val="00022C63"/>
    <w:rsid w:val="00046B0F"/>
    <w:rsid w:val="000845EF"/>
    <w:rsid w:val="000974C7"/>
    <w:rsid w:val="000A6C13"/>
    <w:rsid w:val="000C066E"/>
    <w:rsid w:val="00105522"/>
    <w:rsid w:val="00122CFC"/>
    <w:rsid w:val="00144570"/>
    <w:rsid w:val="001519EA"/>
    <w:rsid w:val="001969BA"/>
    <w:rsid w:val="001A1296"/>
    <w:rsid w:val="001C3D61"/>
    <w:rsid w:val="001C40D5"/>
    <w:rsid w:val="001C4C30"/>
    <w:rsid w:val="001D66F0"/>
    <w:rsid w:val="002066D5"/>
    <w:rsid w:val="002354E8"/>
    <w:rsid w:val="00235902"/>
    <w:rsid w:val="0024046F"/>
    <w:rsid w:val="00250BDE"/>
    <w:rsid w:val="00262483"/>
    <w:rsid w:val="00285639"/>
    <w:rsid w:val="002A0C5F"/>
    <w:rsid w:val="002A5885"/>
    <w:rsid w:val="002D6287"/>
    <w:rsid w:val="0030027A"/>
    <w:rsid w:val="00320E1A"/>
    <w:rsid w:val="00351C78"/>
    <w:rsid w:val="00361044"/>
    <w:rsid w:val="00383C33"/>
    <w:rsid w:val="003C743E"/>
    <w:rsid w:val="003C7707"/>
    <w:rsid w:val="003F1D68"/>
    <w:rsid w:val="003F5B7A"/>
    <w:rsid w:val="00411E3F"/>
    <w:rsid w:val="00427344"/>
    <w:rsid w:val="00431AB2"/>
    <w:rsid w:val="00435F5A"/>
    <w:rsid w:val="00436B8C"/>
    <w:rsid w:val="00461189"/>
    <w:rsid w:val="004A373D"/>
    <w:rsid w:val="004B2450"/>
    <w:rsid w:val="004C120E"/>
    <w:rsid w:val="004D320D"/>
    <w:rsid w:val="004D7B3D"/>
    <w:rsid w:val="004E0362"/>
    <w:rsid w:val="0051014F"/>
    <w:rsid w:val="0052119D"/>
    <w:rsid w:val="00530D9C"/>
    <w:rsid w:val="00537948"/>
    <w:rsid w:val="00545B20"/>
    <w:rsid w:val="00552AA1"/>
    <w:rsid w:val="00563EE0"/>
    <w:rsid w:val="005868AF"/>
    <w:rsid w:val="00590171"/>
    <w:rsid w:val="005977C4"/>
    <w:rsid w:val="005A6696"/>
    <w:rsid w:val="005D6A18"/>
    <w:rsid w:val="005F14A6"/>
    <w:rsid w:val="005F20B3"/>
    <w:rsid w:val="005F40C9"/>
    <w:rsid w:val="00612AC0"/>
    <w:rsid w:val="00614DA0"/>
    <w:rsid w:val="00644730"/>
    <w:rsid w:val="006602AB"/>
    <w:rsid w:val="00664CDF"/>
    <w:rsid w:val="00664E6F"/>
    <w:rsid w:val="00666FD0"/>
    <w:rsid w:val="00667876"/>
    <w:rsid w:val="0067687F"/>
    <w:rsid w:val="00676969"/>
    <w:rsid w:val="00682F4A"/>
    <w:rsid w:val="00686C90"/>
    <w:rsid w:val="006903EB"/>
    <w:rsid w:val="006908BE"/>
    <w:rsid w:val="006C3F41"/>
    <w:rsid w:val="006D4CE6"/>
    <w:rsid w:val="006F1750"/>
    <w:rsid w:val="00703FBF"/>
    <w:rsid w:val="00716A5F"/>
    <w:rsid w:val="007247E7"/>
    <w:rsid w:val="00727EC1"/>
    <w:rsid w:val="00732CC3"/>
    <w:rsid w:val="00766449"/>
    <w:rsid w:val="00794E60"/>
    <w:rsid w:val="007A157E"/>
    <w:rsid w:val="007A7BF6"/>
    <w:rsid w:val="007B034D"/>
    <w:rsid w:val="007B3A19"/>
    <w:rsid w:val="007C47E3"/>
    <w:rsid w:val="007C7DED"/>
    <w:rsid w:val="007E5ADC"/>
    <w:rsid w:val="008017F8"/>
    <w:rsid w:val="0080249B"/>
    <w:rsid w:val="00803741"/>
    <w:rsid w:val="008051C1"/>
    <w:rsid w:val="008146DD"/>
    <w:rsid w:val="00835F11"/>
    <w:rsid w:val="00854037"/>
    <w:rsid w:val="00865016"/>
    <w:rsid w:val="008731D1"/>
    <w:rsid w:val="00895FF6"/>
    <w:rsid w:val="008A7A49"/>
    <w:rsid w:val="008A7DFD"/>
    <w:rsid w:val="008B5BE0"/>
    <w:rsid w:val="008E48A9"/>
    <w:rsid w:val="00905434"/>
    <w:rsid w:val="009228CD"/>
    <w:rsid w:val="00937B79"/>
    <w:rsid w:val="009415A2"/>
    <w:rsid w:val="00953774"/>
    <w:rsid w:val="009725C6"/>
    <w:rsid w:val="0097383C"/>
    <w:rsid w:val="009768C0"/>
    <w:rsid w:val="009D2E40"/>
    <w:rsid w:val="009E4C33"/>
    <w:rsid w:val="009F572F"/>
    <w:rsid w:val="009F6CEC"/>
    <w:rsid w:val="00A12C8D"/>
    <w:rsid w:val="00A14E5C"/>
    <w:rsid w:val="00A405A4"/>
    <w:rsid w:val="00A53490"/>
    <w:rsid w:val="00A71560"/>
    <w:rsid w:val="00A8297A"/>
    <w:rsid w:val="00AA345F"/>
    <w:rsid w:val="00AD7BA9"/>
    <w:rsid w:val="00AE1BE3"/>
    <w:rsid w:val="00B13494"/>
    <w:rsid w:val="00B16AF3"/>
    <w:rsid w:val="00B23085"/>
    <w:rsid w:val="00B6418B"/>
    <w:rsid w:val="00B807C6"/>
    <w:rsid w:val="00B97272"/>
    <w:rsid w:val="00C10567"/>
    <w:rsid w:val="00C5184D"/>
    <w:rsid w:val="00C53E37"/>
    <w:rsid w:val="00C603AB"/>
    <w:rsid w:val="00C80D40"/>
    <w:rsid w:val="00C81345"/>
    <w:rsid w:val="00C85713"/>
    <w:rsid w:val="00CB63DC"/>
    <w:rsid w:val="00CB6C4E"/>
    <w:rsid w:val="00CD55F3"/>
    <w:rsid w:val="00CE706C"/>
    <w:rsid w:val="00D2205D"/>
    <w:rsid w:val="00D40BEF"/>
    <w:rsid w:val="00D70291"/>
    <w:rsid w:val="00D758B4"/>
    <w:rsid w:val="00D76296"/>
    <w:rsid w:val="00D97F09"/>
    <w:rsid w:val="00DB053D"/>
    <w:rsid w:val="00DB5760"/>
    <w:rsid w:val="00DD60F5"/>
    <w:rsid w:val="00DE2E82"/>
    <w:rsid w:val="00E027FC"/>
    <w:rsid w:val="00E05BE9"/>
    <w:rsid w:val="00E215EE"/>
    <w:rsid w:val="00E24C2E"/>
    <w:rsid w:val="00E25836"/>
    <w:rsid w:val="00E40496"/>
    <w:rsid w:val="00E44582"/>
    <w:rsid w:val="00E45E0E"/>
    <w:rsid w:val="00E51555"/>
    <w:rsid w:val="00E65C94"/>
    <w:rsid w:val="00E8242C"/>
    <w:rsid w:val="00EB1F78"/>
    <w:rsid w:val="00EF5BB7"/>
    <w:rsid w:val="00F14C9C"/>
    <w:rsid w:val="00F333A3"/>
    <w:rsid w:val="00F33865"/>
    <w:rsid w:val="00F36744"/>
    <w:rsid w:val="00F37711"/>
    <w:rsid w:val="00F501FC"/>
    <w:rsid w:val="00F57F4E"/>
    <w:rsid w:val="00F67276"/>
    <w:rsid w:val="00F7164F"/>
    <w:rsid w:val="00F71658"/>
    <w:rsid w:val="00F8402A"/>
    <w:rsid w:val="00F87D92"/>
    <w:rsid w:val="00FF178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4B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34D"/>
    <w:rPr>
      <w:color w:val="0000FF" w:themeColor="hyperlink"/>
      <w:u w:val="single"/>
    </w:rPr>
  </w:style>
  <w:style w:type="character" w:styleId="FollowedHyperlink">
    <w:name w:val="FollowedHyperlink"/>
    <w:basedOn w:val="DefaultParagraphFont"/>
    <w:uiPriority w:val="99"/>
    <w:semiHidden/>
    <w:unhideWhenUsed/>
    <w:rsid w:val="007B034D"/>
    <w:rPr>
      <w:color w:val="800080" w:themeColor="followedHyperlink"/>
      <w:u w:val="single"/>
    </w:rPr>
  </w:style>
  <w:style w:type="paragraph" w:styleId="ListParagraph">
    <w:name w:val="List Paragraph"/>
    <w:basedOn w:val="Normal"/>
    <w:uiPriority w:val="34"/>
    <w:qFormat/>
    <w:rsid w:val="007B034D"/>
    <w:pPr>
      <w:ind w:left="720"/>
      <w:contextualSpacing/>
    </w:pPr>
  </w:style>
  <w:style w:type="paragraph" w:styleId="Header">
    <w:name w:val="header"/>
    <w:basedOn w:val="Normal"/>
    <w:link w:val="HeaderChar"/>
    <w:uiPriority w:val="99"/>
    <w:unhideWhenUsed/>
    <w:rsid w:val="004E0362"/>
    <w:pPr>
      <w:tabs>
        <w:tab w:val="center" w:pos="4320"/>
        <w:tab w:val="right" w:pos="8640"/>
      </w:tabs>
    </w:pPr>
  </w:style>
  <w:style w:type="character" w:customStyle="1" w:styleId="HeaderChar">
    <w:name w:val="Header Char"/>
    <w:basedOn w:val="DefaultParagraphFont"/>
    <w:link w:val="Header"/>
    <w:uiPriority w:val="99"/>
    <w:rsid w:val="004E0362"/>
  </w:style>
  <w:style w:type="character" w:styleId="PageNumber">
    <w:name w:val="page number"/>
    <w:basedOn w:val="DefaultParagraphFont"/>
    <w:uiPriority w:val="99"/>
    <w:semiHidden/>
    <w:unhideWhenUsed/>
    <w:rsid w:val="004E0362"/>
  </w:style>
  <w:style w:type="paragraph" w:styleId="BalloonText">
    <w:name w:val="Balloon Text"/>
    <w:basedOn w:val="Normal"/>
    <w:link w:val="BalloonTextChar"/>
    <w:uiPriority w:val="99"/>
    <w:semiHidden/>
    <w:unhideWhenUsed/>
    <w:rsid w:val="00C10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567"/>
    <w:rPr>
      <w:rFonts w:ascii="Lucida Grande" w:hAnsi="Lucida Grande" w:cs="Lucida Grande"/>
      <w:sz w:val="18"/>
      <w:szCs w:val="18"/>
    </w:rPr>
  </w:style>
  <w:style w:type="paragraph" w:styleId="Footer">
    <w:name w:val="footer"/>
    <w:basedOn w:val="Normal"/>
    <w:link w:val="FooterChar"/>
    <w:uiPriority w:val="99"/>
    <w:unhideWhenUsed/>
    <w:rsid w:val="001C4C30"/>
    <w:pPr>
      <w:tabs>
        <w:tab w:val="center" w:pos="4680"/>
        <w:tab w:val="right" w:pos="9360"/>
      </w:tabs>
    </w:pPr>
  </w:style>
  <w:style w:type="character" w:customStyle="1" w:styleId="FooterChar">
    <w:name w:val="Footer Char"/>
    <w:basedOn w:val="DefaultParagraphFont"/>
    <w:link w:val="Footer"/>
    <w:uiPriority w:val="99"/>
    <w:rsid w:val="001C4C30"/>
  </w:style>
  <w:style w:type="character" w:styleId="CommentReference">
    <w:name w:val="annotation reference"/>
    <w:basedOn w:val="DefaultParagraphFont"/>
    <w:uiPriority w:val="99"/>
    <w:semiHidden/>
    <w:unhideWhenUsed/>
    <w:rsid w:val="002A5885"/>
    <w:rPr>
      <w:sz w:val="16"/>
      <w:szCs w:val="16"/>
    </w:rPr>
  </w:style>
  <w:style w:type="paragraph" w:styleId="CommentText">
    <w:name w:val="annotation text"/>
    <w:basedOn w:val="Normal"/>
    <w:link w:val="CommentTextChar"/>
    <w:uiPriority w:val="99"/>
    <w:semiHidden/>
    <w:unhideWhenUsed/>
    <w:rsid w:val="002A5885"/>
    <w:rPr>
      <w:sz w:val="20"/>
      <w:szCs w:val="20"/>
    </w:rPr>
  </w:style>
  <w:style w:type="character" w:customStyle="1" w:styleId="CommentTextChar">
    <w:name w:val="Comment Text Char"/>
    <w:basedOn w:val="DefaultParagraphFont"/>
    <w:link w:val="CommentText"/>
    <w:uiPriority w:val="99"/>
    <w:semiHidden/>
    <w:rsid w:val="002A5885"/>
    <w:rPr>
      <w:sz w:val="20"/>
      <w:szCs w:val="20"/>
    </w:rPr>
  </w:style>
  <w:style w:type="paragraph" w:styleId="CommentSubject">
    <w:name w:val="annotation subject"/>
    <w:basedOn w:val="CommentText"/>
    <w:next w:val="CommentText"/>
    <w:link w:val="CommentSubjectChar"/>
    <w:uiPriority w:val="99"/>
    <w:semiHidden/>
    <w:unhideWhenUsed/>
    <w:rsid w:val="002A5885"/>
    <w:rPr>
      <w:b/>
      <w:bCs/>
    </w:rPr>
  </w:style>
  <w:style w:type="character" w:customStyle="1" w:styleId="CommentSubjectChar">
    <w:name w:val="Comment Subject Char"/>
    <w:basedOn w:val="CommentTextChar"/>
    <w:link w:val="CommentSubject"/>
    <w:uiPriority w:val="99"/>
    <w:semiHidden/>
    <w:rsid w:val="002A58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2103">
      <w:bodyDiv w:val="1"/>
      <w:marLeft w:val="0"/>
      <w:marRight w:val="0"/>
      <w:marTop w:val="0"/>
      <w:marBottom w:val="0"/>
      <w:divBdr>
        <w:top w:val="none" w:sz="0" w:space="0" w:color="auto"/>
        <w:left w:val="none" w:sz="0" w:space="0" w:color="auto"/>
        <w:bottom w:val="none" w:sz="0" w:space="0" w:color="auto"/>
        <w:right w:val="none" w:sz="0" w:space="0" w:color="auto"/>
      </w:divBdr>
    </w:div>
    <w:div w:id="194780873">
      <w:bodyDiv w:val="1"/>
      <w:marLeft w:val="0"/>
      <w:marRight w:val="0"/>
      <w:marTop w:val="0"/>
      <w:marBottom w:val="0"/>
      <w:divBdr>
        <w:top w:val="none" w:sz="0" w:space="0" w:color="auto"/>
        <w:left w:val="none" w:sz="0" w:space="0" w:color="auto"/>
        <w:bottom w:val="none" w:sz="0" w:space="0" w:color="auto"/>
        <w:right w:val="none" w:sz="0" w:space="0" w:color="auto"/>
      </w:divBdr>
    </w:div>
    <w:div w:id="471219298">
      <w:bodyDiv w:val="1"/>
      <w:marLeft w:val="0"/>
      <w:marRight w:val="0"/>
      <w:marTop w:val="0"/>
      <w:marBottom w:val="0"/>
      <w:divBdr>
        <w:top w:val="none" w:sz="0" w:space="0" w:color="auto"/>
        <w:left w:val="none" w:sz="0" w:space="0" w:color="auto"/>
        <w:bottom w:val="none" w:sz="0" w:space="0" w:color="auto"/>
        <w:right w:val="none" w:sz="0" w:space="0" w:color="auto"/>
      </w:divBdr>
    </w:div>
    <w:div w:id="529339179">
      <w:bodyDiv w:val="1"/>
      <w:marLeft w:val="0"/>
      <w:marRight w:val="0"/>
      <w:marTop w:val="0"/>
      <w:marBottom w:val="0"/>
      <w:divBdr>
        <w:top w:val="none" w:sz="0" w:space="0" w:color="auto"/>
        <w:left w:val="none" w:sz="0" w:space="0" w:color="auto"/>
        <w:bottom w:val="none" w:sz="0" w:space="0" w:color="auto"/>
        <w:right w:val="none" w:sz="0" w:space="0" w:color="auto"/>
      </w:divBdr>
    </w:div>
    <w:div w:id="711005509">
      <w:bodyDiv w:val="1"/>
      <w:marLeft w:val="0"/>
      <w:marRight w:val="0"/>
      <w:marTop w:val="0"/>
      <w:marBottom w:val="0"/>
      <w:divBdr>
        <w:top w:val="none" w:sz="0" w:space="0" w:color="auto"/>
        <w:left w:val="none" w:sz="0" w:space="0" w:color="auto"/>
        <w:bottom w:val="none" w:sz="0" w:space="0" w:color="auto"/>
        <w:right w:val="none" w:sz="0" w:space="0" w:color="auto"/>
      </w:divBdr>
    </w:div>
    <w:div w:id="1091124260">
      <w:bodyDiv w:val="1"/>
      <w:marLeft w:val="0"/>
      <w:marRight w:val="0"/>
      <w:marTop w:val="0"/>
      <w:marBottom w:val="0"/>
      <w:divBdr>
        <w:top w:val="none" w:sz="0" w:space="0" w:color="auto"/>
        <w:left w:val="none" w:sz="0" w:space="0" w:color="auto"/>
        <w:bottom w:val="none" w:sz="0" w:space="0" w:color="auto"/>
        <w:right w:val="none" w:sz="0" w:space="0" w:color="auto"/>
      </w:divBdr>
    </w:div>
    <w:div w:id="1210915556">
      <w:bodyDiv w:val="1"/>
      <w:marLeft w:val="0"/>
      <w:marRight w:val="0"/>
      <w:marTop w:val="0"/>
      <w:marBottom w:val="0"/>
      <w:divBdr>
        <w:top w:val="none" w:sz="0" w:space="0" w:color="auto"/>
        <w:left w:val="none" w:sz="0" w:space="0" w:color="auto"/>
        <w:bottom w:val="none" w:sz="0" w:space="0" w:color="auto"/>
        <w:right w:val="none" w:sz="0" w:space="0" w:color="auto"/>
      </w:divBdr>
    </w:div>
    <w:div w:id="1564290382">
      <w:bodyDiv w:val="1"/>
      <w:marLeft w:val="0"/>
      <w:marRight w:val="0"/>
      <w:marTop w:val="0"/>
      <w:marBottom w:val="0"/>
      <w:divBdr>
        <w:top w:val="none" w:sz="0" w:space="0" w:color="auto"/>
        <w:left w:val="none" w:sz="0" w:space="0" w:color="auto"/>
        <w:bottom w:val="none" w:sz="0" w:space="0" w:color="auto"/>
        <w:right w:val="none" w:sz="0" w:space="0" w:color="auto"/>
      </w:divBdr>
    </w:div>
    <w:div w:id="1598825544">
      <w:bodyDiv w:val="1"/>
      <w:marLeft w:val="0"/>
      <w:marRight w:val="0"/>
      <w:marTop w:val="0"/>
      <w:marBottom w:val="0"/>
      <w:divBdr>
        <w:top w:val="none" w:sz="0" w:space="0" w:color="auto"/>
        <w:left w:val="none" w:sz="0" w:space="0" w:color="auto"/>
        <w:bottom w:val="none" w:sz="0" w:space="0" w:color="auto"/>
        <w:right w:val="none" w:sz="0" w:space="0" w:color="auto"/>
      </w:divBdr>
    </w:div>
    <w:div w:id="1716733232">
      <w:bodyDiv w:val="1"/>
      <w:marLeft w:val="0"/>
      <w:marRight w:val="0"/>
      <w:marTop w:val="0"/>
      <w:marBottom w:val="0"/>
      <w:divBdr>
        <w:top w:val="none" w:sz="0" w:space="0" w:color="auto"/>
        <w:left w:val="none" w:sz="0" w:space="0" w:color="auto"/>
        <w:bottom w:val="none" w:sz="0" w:space="0" w:color="auto"/>
        <w:right w:val="none" w:sz="0" w:space="0" w:color="auto"/>
      </w:divBdr>
    </w:div>
    <w:div w:id="1759986660">
      <w:bodyDiv w:val="1"/>
      <w:marLeft w:val="0"/>
      <w:marRight w:val="0"/>
      <w:marTop w:val="0"/>
      <w:marBottom w:val="0"/>
      <w:divBdr>
        <w:top w:val="none" w:sz="0" w:space="0" w:color="auto"/>
        <w:left w:val="none" w:sz="0" w:space="0" w:color="auto"/>
        <w:bottom w:val="none" w:sz="0" w:space="0" w:color="auto"/>
        <w:right w:val="none" w:sz="0" w:space="0" w:color="auto"/>
      </w:divBdr>
    </w:div>
    <w:div w:id="1978532463">
      <w:bodyDiv w:val="1"/>
      <w:marLeft w:val="0"/>
      <w:marRight w:val="0"/>
      <w:marTop w:val="0"/>
      <w:marBottom w:val="0"/>
      <w:divBdr>
        <w:top w:val="none" w:sz="0" w:space="0" w:color="auto"/>
        <w:left w:val="none" w:sz="0" w:space="0" w:color="auto"/>
        <w:bottom w:val="none" w:sz="0" w:space="0" w:color="auto"/>
        <w:right w:val="none" w:sz="0" w:space="0" w:color="auto"/>
      </w:divBdr>
    </w:div>
    <w:div w:id="2084637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8562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Stackpole</dc:creator>
  <cp:lastModifiedBy>Paul Stackpole</cp:lastModifiedBy>
  <cp:revision>3</cp:revision>
  <cp:lastPrinted>2016-09-08T13:28:00Z</cp:lastPrinted>
  <dcterms:created xsi:type="dcterms:W3CDTF">2017-10-18T13:15:00Z</dcterms:created>
  <dcterms:modified xsi:type="dcterms:W3CDTF">2017-10-18T13:18:00Z</dcterms:modified>
</cp:coreProperties>
</file>