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BE" w:rsidRPr="00A80E2F" w:rsidRDefault="000E39BE" w:rsidP="00BD2629">
      <w:pPr>
        <w:tabs>
          <w:tab w:val="left" w:pos="3997"/>
          <w:tab w:val="center" w:pos="7200"/>
        </w:tabs>
        <w:outlineLvl w:val="0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ab/>
      </w: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0E39BE" w:rsidRDefault="000E39BE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0E39BE" w:rsidRPr="00A80E2F" w:rsidRDefault="000E39BE" w:rsidP="001931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 of June 30, 2011)</w:t>
      </w:r>
    </w:p>
    <w:p w:rsidR="000E39BE" w:rsidRPr="00CF3DB8" w:rsidRDefault="000E39BE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0E39BE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Money Market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7A41A3" w:rsidRDefault="000E39BE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Cash Reserves 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E82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E82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1A5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1A5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Money Market Account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0E39BE" w:rsidRPr="006B6C91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415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B6C91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754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9D5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D53C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D5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Citigroup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3-month Treasury Bill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0.14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0.13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0.35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1.08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1.87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Stable Value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445FBC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Traditional Guaranteed Annuity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D5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9D5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3.71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9D5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D5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4.67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3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Citigroup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3-month Treasury Bill Index + 1.25%</w:t>
            </w:r>
          </w:p>
        </w:tc>
        <w:tc>
          <w:tcPr>
            <w:tcW w:w="1170" w:type="dxa"/>
            <w:vAlign w:val="center"/>
          </w:tcPr>
          <w:p w:rsidR="000E39BE" w:rsidRPr="0062427F" w:rsidRDefault="000E39B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1.39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1.38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1.60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2.33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3.12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 w:rsidP="00871C7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Core Fixed Income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7A41A3" w:rsidRDefault="000E39BE" w:rsidP="00871C7A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U.S Bond Index 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256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3.59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256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6.41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256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6.09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256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5.88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256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5.91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871C7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Bond Market Account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0E39BE" w:rsidRPr="006B6C91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.43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B6C91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  <w:r w:rsidRPr="00A903DD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5.76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5.70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5.72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871C7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BC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Aggregate Bond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3.90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6.66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6.46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6.62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6.52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 w:rsidP="00D45E3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85521969"/>
            <w:r>
              <w:rPr>
                <w:rFonts w:ascii="Arial" w:hAnsi="Arial" w:cs="Arial"/>
                <w:sz w:val="20"/>
                <w:szCs w:val="20"/>
              </w:rPr>
              <w:t xml:space="preserve">Inflation-Linked </w:t>
            </w:r>
            <w:r w:rsidRPr="0062427F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ond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0E39BE" w:rsidRPr="007A41A3" w:rsidRDefault="000E39BE" w:rsidP="00D45E3A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</w:t>
            </w:r>
            <w:r>
              <w:rPr>
                <w:rFonts w:ascii="Arial" w:hAnsi="Arial" w:cs="Arial"/>
                <w:sz w:val="20"/>
                <w:szCs w:val="20"/>
              </w:rPr>
              <w:t>BlackRock Inflation Protected Bond Instl.</w:t>
            </w:r>
            <w:r w:rsidRPr="007A41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E39BE" w:rsidRPr="00D006E5" w:rsidRDefault="000E39BE" w:rsidP="00856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.40%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0E39BE" w:rsidRPr="00D006E5" w:rsidRDefault="000E39BE" w:rsidP="00856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.40%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8.21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5.52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8.03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</w:tr>
      <w:tr w:rsidR="000E39BE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0E39BE" w:rsidRPr="0062427F" w:rsidRDefault="000E39BE" w:rsidP="00D45E3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</w:t>
            </w:r>
            <w:r>
              <w:rPr>
                <w:rFonts w:ascii="Arial" w:hAnsi="Arial" w:cs="Arial"/>
                <w:sz w:val="20"/>
                <w:szCs w:val="20"/>
              </w:rPr>
              <w:t>BlackRock Inflation Protected Bond Instl.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E39BE" w:rsidRPr="00D006E5" w:rsidRDefault="000E39BE" w:rsidP="00082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.40%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0E39BE" w:rsidRPr="00D006E5" w:rsidRDefault="000E39BE" w:rsidP="00082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.40%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8.21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5.52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8.03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</w:tr>
      <w:tr w:rsidR="000E39BE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0E39BE" w:rsidRPr="0062427F" w:rsidRDefault="000E39BE" w:rsidP="00D45E3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Barclay’s US TIPS Index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0E39BE" w:rsidRPr="0062427F" w:rsidRDefault="000E39BE" w:rsidP="00D45E3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7.48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4.59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7.14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6.55</w:t>
            </w:r>
          </w:p>
        </w:tc>
      </w:tr>
      <w:bookmarkEnd w:id="0"/>
      <w:tr w:rsidR="000E39BE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Balanced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7A41A3" w:rsidRDefault="000E39BE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Balanced Fund 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D006E5" w:rsidRDefault="000E39BE" w:rsidP="0061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6E5">
              <w:rPr>
                <w:rFonts w:ascii="Arial" w:hAnsi="Arial" w:cs="Arial"/>
                <w:sz w:val="20"/>
                <w:szCs w:val="20"/>
              </w:rPr>
              <w:t>0.61%</w:t>
            </w:r>
          </w:p>
        </w:tc>
        <w:tc>
          <w:tcPr>
            <w:tcW w:w="1530" w:type="dxa"/>
            <w:vAlign w:val="center"/>
          </w:tcPr>
          <w:p w:rsidR="000E39BE" w:rsidRPr="00D006E5" w:rsidRDefault="000E39BE" w:rsidP="0061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6E5">
              <w:rPr>
                <w:rFonts w:ascii="Arial" w:hAnsi="Arial" w:cs="Arial"/>
                <w:sz w:val="20"/>
                <w:szCs w:val="20"/>
              </w:rPr>
              <w:t>0.61%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20.98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18.38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Social Choice Account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0E39BE" w:rsidRPr="006B6C91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.425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B6C91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16.56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60% R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ussell 1000/40% BC 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Aggregate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20.25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16.73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5.35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2.73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5.00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Blend Equity (Passive)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7A41A3" w:rsidRDefault="000E39BE" w:rsidP="001921A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Spartan 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7A41A3">
              <w:rPr>
                <w:rFonts w:ascii="Arial" w:hAnsi="Arial" w:cs="Arial"/>
                <w:sz w:val="20"/>
                <w:szCs w:val="20"/>
              </w:rPr>
              <w:t xml:space="preserve"> Index 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30.59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22.21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-1.08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136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30.69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22.29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3.34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-1.05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2.94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F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Equity Index Account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0E39BE" w:rsidRPr="006B6C91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B6C91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  <w:r w:rsidRPr="00A903DD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31.79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23.27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3.64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-0.82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2D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32.37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23.76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4.00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-0.45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3.35</w:t>
            </w:r>
          </w:p>
        </w:tc>
      </w:tr>
    </w:tbl>
    <w:p w:rsidR="000E39BE" w:rsidRDefault="000E39BE"/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Pr="00A80E2F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0E39BE" w:rsidRDefault="000E39BE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0E39BE" w:rsidRPr="00A80E2F" w:rsidRDefault="000E39BE" w:rsidP="00785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 of June 30, 2011)</w:t>
      </w:r>
    </w:p>
    <w:p w:rsidR="000E39BE" w:rsidRPr="00CF3DB8" w:rsidRDefault="000E39BE" w:rsidP="00770817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0E39BE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Blend Equity (Active)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7A41A3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Contrafund 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B0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B0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19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28.21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19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22.17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19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19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19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bookmarkStart w:id="1" w:name="_Hlk292707283"/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30.69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22.29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3.34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-1.05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2.94</w:t>
            </w:r>
          </w:p>
        </w:tc>
      </w:tr>
      <w:bookmarkEnd w:id="1"/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Stock Account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0E39BE" w:rsidRPr="006B6C91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0.465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B6C91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D7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32.05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8D7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22.73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8D7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2.93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8D7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-0.89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8D7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32.37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23.76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4.00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-0.45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3.35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Growth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7A41A3" w:rsidRDefault="000E39BE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Blue Chip Growth Fund 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19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37.16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19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28.96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19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7.98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19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4.27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19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Growth Account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0.445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FA4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B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33.34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9B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22.65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9B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B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B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1000 Growth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7A641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35.01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7A641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23.85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7A641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5.01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7A641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2.16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7A641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5.33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Value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7A41A3" w:rsidRDefault="000E39BE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Equity Income Fund 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8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042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29.57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042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22.29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042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42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-3.91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42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sz w:val="18"/>
                <w:szCs w:val="18"/>
              </w:rPr>
            </w:pPr>
            <w:r w:rsidRPr="0062427F">
              <w:rPr>
                <w:rFonts w:ascii="Arial" w:hAnsi="Arial" w:cs="Arial"/>
                <w:sz w:val="18"/>
                <w:szCs w:val="18"/>
              </w:rPr>
              <w:t xml:space="preserve">TIAA-CREF American Funds </w:t>
            </w:r>
            <w:smartTag w:uri="urn:schemas-microsoft-com:office:smarttags" w:element="place">
              <w:smartTag w:uri="urn:schemas-microsoft-com:office:smarttags" w:element="State">
                <w:r w:rsidRPr="0062427F">
                  <w:rPr>
                    <w:rFonts w:ascii="Arial" w:hAnsi="Arial" w:cs="Arial"/>
                    <w:sz w:val="18"/>
                    <w:szCs w:val="18"/>
                  </w:rPr>
                  <w:t>Washington</w:t>
                </w:r>
              </w:smartTag>
            </w:smartTag>
            <w:r w:rsidRPr="0062427F">
              <w:rPr>
                <w:rFonts w:ascii="Arial" w:hAnsi="Arial" w:cs="Arial"/>
                <w:sz w:val="18"/>
                <w:szCs w:val="18"/>
              </w:rPr>
              <w:t xml:space="preserve"> Mutual </w:t>
            </w:r>
            <w:r>
              <w:rPr>
                <w:rFonts w:ascii="Arial" w:hAnsi="Arial" w:cs="Arial"/>
                <w:sz w:val="18"/>
                <w:szCs w:val="18"/>
              </w:rPr>
              <w:t>R6</w:t>
            </w:r>
          </w:p>
        </w:tc>
        <w:tc>
          <w:tcPr>
            <w:tcW w:w="1170" w:type="dxa"/>
            <w:vAlign w:val="center"/>
          </w:tcPr>
          <w:p w:rsidR="000E39BE" w:rsidRPr="00843C41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7DEB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0E39BE" w:rsidRPr="00843C41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  <w:r w:rsidRPr="00887DE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31.87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1E0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22.36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1000 Value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28.94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22.78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2.28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-3.45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1.15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Mid-Cap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1E0AC5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Mid Cap Value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A1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A1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37.48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0E39BE" w:rsidRPr="0062427F" w:rsidRDefault="000E39BE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62427F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Value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34.28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31.57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6.35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-0.07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4.01</w:t>
            </w:r>
          </w:p>
        </w:tc>
      </w:tr>
      <w:tr w:rsidR="000E39BE" w:rsidRPr="0062427F" w:rsidTr="0062427F">
        <w:trPr>
          <w:trHeight w:val="72"/>
        </w:trPr>
        <w:tc>
          <w:tcPr>
            <w:tcW w:w="4968" w:type="dxa"/>
            <w:vAlign w:val="center"/>
          </w:tcPr>
          <w:p w:rsidR="000E39BE" w:rsidRPr="0062427F" w:rsidRDefault="000E39BE" w:rsidP="0097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62427F">
        <w:trPr>
          <w:trHeight w:val="71"/>
        </w:trPr>
        <w:tc>
          <w:tcPr>
            <w:tcW w:w="4968" w:type="dxa"/>
            <w:vAlign w:val="center"/>
          </w:tcPr>
          <w:p w:rsidR="000E39BE" w:rsidRPr="0062427F" w:rsidRDefault="000E39BE" w:rsidP="0096059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Mid Cap Growth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A1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A1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1E0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44.41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0E39BE" w:rsidRPr="0062427F" w:rsidRDefault="000E39BE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62427F">
        <w:trPr>
          <w:trHeight w:val="71"/>
        </w:trPr>
        <w:tc>
          <w:tcPr>
            <w:tcW w:w="4968" w:type="dxa"/>
            <w:vAlign w:val="center"/>
          </w:tcPr>
          <w:p w:rsidR="000E39BE" w:rsidRPr="0062427F" w:rsidRDefault="000E39BE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Growth Index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43.25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31.82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6.58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3.17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6.28</w:t>
            </w:r>
          </w:p>
        </w:tc>
      </w:tr>
    </w:tbl>
    <w:p w:rsidR="000E39BE" w:rsidRDefault="000E39BE" w:rsidP="004A3164">
      <w:pPr>
        <w:tabs>
          <w:tab w:val="left" w:pos="3997"/>
          <w:tab w:val="center" w:pos="7200"/>
        </w:tabs>
        <w:jc w:val="center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0E39BE" w:rsidRDefault="000E39BE" w:rsidP="000C036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0E39BE" w:rsidRPr="00A80E2F" w:rsidRDefault="000E39BE" w:rsidP="006526DB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>(As of June 30, 2011)</w:t>
      </w:r>
    </w:p>
    <w:tbl>
      <w:tblPr>
        <w:tblpPr w:leftFromText="180" w:rightFromText="180" w:vertAnchor="text" w:horzAnchor="margin" w:tblpY="405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402"/>
        <w:gridCol w:w="1658"/>
        <w:gridCol w:w="1596"/>
        <w:gridCol w:w="1237"/>
        <w:gridCol w:w="931"/>
        <w:gridCol w:w="1296"/>
        <w:gridCol w:w="20"/>
        <w:gridCol w:w="1191"/>
        <w:gridCol w:w="1051"/>
      </w:tblGrid>
      <w:tr w:rsidR="000E39BE" w:rsidRPr="0062427F" w:rsidTr="00E561CE">
        <w:trPr>
          <w:trHeight w:val="440"/>
        </w:trPr>
        <w:tc>
          <w:tcPr>
            <w:tcW w:w="4428" w:type="dxa"/>
            <w:tcBorders>
              <w:right w:val="nil"/>
            </w:tcBorders>
            <w:shd w:val="clear" w:color="auto" w:fill="CC0000"/>
            <w:vAlign w:val="center"/>
          </w:tcPr>
          <w:p w:rsidR="000E39BE" w:rsidRPr="0062427F" w:rsidRDefault="000E39BE" w:rsidP="0062427F">
            <w:pPr>
              <w:ind w:left="-303"/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4656" w:type="dxa"/>
            <w:gridSpan w:val="3"/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726" w:type="dxa"/>
            <w:gridSpan w:val="6"/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0E39BE" w:rsidRPr="0062427F" w:rsidTr="00E561CE">
        <w:trPr>
          <w:trHeight w:val="245"/>
        </w:trPr>
        <w:tc>
          <w:tcPr>
            <w:tcW w:w="442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Mi  Mid-Cap Equity (continued)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ind w:left="-303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ind w:left="-303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ind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29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211" w:type="dxa"/>
            <w:gridSpan w:val="2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E561CE">
        <w:trPr>
          <w:trHeight w:val="245"/>
        </w:trPr>
        <w:tc>
          <w:tcPr>
            <w:tcW w:w="4428" w:type="dxa"/>
            <w:vAlign w:val="center"/>
          </w:tcPr>
          <w:p w:rsidR="000E39BE" w:rsidRPr="007A41A3" w:rsidRDefault="000E39BE" w:rsidP="00B62CEE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Mid Cap Stock Fund </w:t>
            </w:r>
          </w:p>
        </w:tc>
        <w:tc>
          <w:tcPr>
            <w:tcW w:w="1402" w:type="dxa"/>
            <w:vAlign w:val="center"/>
          </w:tcPr>
          <w:p w:rsidR="000E39BE" w:rsidRPr="00E423D4" w:rsidRDefault="000E39BE" w:rsidP="00B62C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423D4">
              <w:rPr>
                <w:rFonts w:ascii="Arial" w:hAnsi="Arial" w:cs="Arial"/>
                <w:color w:val="404040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0E39BE" w:rsidRPr="00383387" w:rsidRDefault="000E39BE" w:rsidP="00867766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59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0E39BE" w:rsidRPr="00383387" w:rsidRDefault="000E39BE" w:rsidP="00867766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0.59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37.48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31.65</w:t>
            </w:r>
          </w:p>
        </w:tc>
        <w:tc>
          <w:tcPr>
            <w:tcW w:w="1296" w:type="dxa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1211" w:type="dxa"/>
            <w:gridSpan w:val="2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</w:t>
            </w:r>
          </w:p>
        </w:tc>
      </w:tr>
      <w:tr w:rsidR="000E39BE" w:rsidRPr="0062427F" w:rsidTr="00E561CE">
        <w:trPr>
          <w:trHeight w:val="245"/>
        </w:trPr>
        <w:tc>
          <w:tcPr>
            <w:tcW w:w="4428" w:type="dxa"/>
            <w:vAlign w:val="center"/>
          </w:tcPr>
          <w:p w:rsidR="000E39BE" w:rsidRPr="0062427F" w:rsidRDefault="000E39BE" w:rsidP="0062427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Index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38.47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31.63</w:t>
            </w:r>
          </w:p>
        </w:tc>
        <w:tc>
          <w:tcPr>
            <w:tcW w:w="1296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6.46</w:t>
            </w:r>
          </w:p>
        </w:tc>
        <w:tc>
          <w:tcPr>
            <w:tcW w:w="1211" w:type="dxa"/>
            <w:gridSpan w:val="2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1.74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5.30</w:t>
            </w:r>
          </w:p>
        </w:tc>
      </w:tr>
      <w:tr w:rsidR="000E39BE" w:rsidRPr="0062427F" w:rsidTr="00E561CE">
        <w:trPr>
          <w:trHeight w:val="240"/>
        </w:trPr>
        <w:tc>
          <w:tcPr>
            <w:tcW w:w="442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S   Small –Cap Equity 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  </w:t>
            </w:r>
            <w:r w:rsidRPr="007A41A3">
              <w:rPr>
                <w:rFonts w:ascii="Arial" w:hAnsi="Arial" w:cs="Arial"/>
                <w:sz w:val="20"/>
                <w:szCs w:val="20"/>
              </w:rPr>
              <w:t>Fidelity Small Cap Stock Fund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0E39BE" w:rsidRPr="00383387" w:rsidRDefault="000E39BE" w:rsidP="00824F2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12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0E39BE" w:rsidRPr="00383387" w:rsidRDefault="000E39BE" w:rsidP="00824F2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12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34.77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C2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30.32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426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426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984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6.27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1B23A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  TIAA-CREF Small Cap Equity </w:t>
            </w:r>
            <w:r>
              <w:rPr>
                <w:rFonts w:ascii="Arial" w:hAnsi="Arial" w:cs="Arial"/>
                <w:sz w:val="20"/>
                <w:szCs w:val="20"/>
              </w:rPr>
              <w:t xml:space="preserve"> 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658" w:type="dxa"/>
            <w:vAlign w:val="center"/>
          </w:tcPr>
          <w:p w:rsidR="000E39BE" w:rsidRPr="00843C41" w:rsidRDefault="000E39BE" w:rsidP="00A119C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0.73</w:t>
            </w:r>
            <w:r w:rsidRPr="00887DE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0E39BE" w:rsidRPr="00843C41" w:rsidRDefault="000E39BE" w:rsidP="00A119C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7DE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Pr="00887DE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0E39BE" w:rsidRPr="0062427F" w:rsidRDefault="000E39BE" w:rsidP="00627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40.41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CF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CF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E39BE" w:rsidRPr="0062427F" w:rsidRDefault="000E39BE" w:rsidP="00CF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0E39BE" w:rsidRPr="0062427F" w:rsidRDefault="000E39BE" w:rsidP="00CF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Russell 2000 Index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0E39BE" w:rsidRPr="0062427F" w:rsidRDefault="000E39BE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37.41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29.20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7.77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1.20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4.08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In  International/Global Equity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   </w:t>
            </w:r>
            <w:r w:rsidRPr="007A41A3">
              <w:rPr>
                <w:rFonts w:ascii="Arial" w:hAnsi="Arial" w:cs="Arial"/>
                <w:sz w:val="20"/>
                <w:szCs w:val="20"/>
              </w:rPr>
              <w:t>Fidelity Diversified International Fund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0E39BE" w:rsidRPr="0062427F" w:rsidRDefault="000E39BE" w:rsidP="00B8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0.96%</w:t>
            </w:r>
          </w:p>
        </w:tc>
        <w:tc>
          <w:tcPr>
            <w:tcW w:w="1596" w:type="dxa"/>
            <w:vAlign w:val="center"/>
          </w:tcPr>
          <w:p w:rsidR="000E39BE" w:rsidRPr="0062427F" w:rsidRDefault="000E39BE" w:rsidP="00B8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0.96%</w:t>
            </w:r>
          </w:p>
        </w:tc>
        <w:tc>
          <w:tcPr>
            <w:tcW w:w="1237" w:type="dxa"/>
            <w:vAlign w:val="center"/>
          </w:tcPr>
          <w:p w:rsidR="000E39BE" w:rsidRPr="0062427F" w:rsidRDefault="000E39BE" w:rsidP="0087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30.50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87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87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-3.26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87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-3.87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87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A02412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  TIAA-CREF American Funds EuroPacific         F   Growth </w:t>
            </w:r>
            <w:r>
              <w:rPr>
                <w:rFonts w:ascii="Arial" w:hAnsi="Arial" w:cs="Arial"/>
                <w:sz w:val="20"/>
                <w:szCs w:val="20"/>
              </w:rPr>
              <w:t>R6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658" w:type="dxa"/>
            <w:vAlign w:val="center"/>
          </w:tcPr>
          <w:p w:rsidR="000E39BE" w:rsidRPr="0062427F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0E39BE" w:rsidRPr="0062427F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0E39BE" w:rsidRPr="0062427F" w:rsidRDefault="000E39BE" w:rsidP="00A02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29.43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A02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19.24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CF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E39BE" w:rsidRPr="0062427F" w:rsidRDefault="000E39BE" w:rsidP="00CF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0E39BE" w:rsidRPr="0062427F" w:rsidRDefault="000E39BE" w:rsidP="00CF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MSCI EAFE Index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(Net)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0E39BE" w:rsidRPr="0062427F" w:rsidRDefault="000E39BE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30.36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17.51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-1.77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-4.06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1.48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0E39BE" w:rsidRPr="0062427F" w:rsidRDefault="000E39BE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0E39BE" w:rsidRPr="0062427F" w:rsidRDefault="000E39BE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1A3">
              <w:rPr>
                <w:rFonts w:ascii="Arial" w:hAnsi="Arial" w:cs="Arial"/>
                <w:sz w:val="20"/>
                <w:szCs w:val="20"/>
              </w:rPr>
              <w:t>Mutual Global Discovery Fund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0E39BE" w:rsidRPr="00383387" w:rsidRDefault="000E39BE" w:rsidP="009842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1.0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0E39BE" w:rsidRPr="00383387" w:rsidRDefault="000E39BE" w:rsidP="00B62C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1.0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0E39BE" w:rsidRPr="0062427F" w:rsidRDefault="000E39BE" w:rsidP="0087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21.59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87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14.83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87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5.01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87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87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5.77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1B23A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  TIAA-CREF Global Equities Account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658" w:type="dxa"/>
            <w:vAlign w:val="center"/>
          </w:tcPr>
          <w:p w:rsidR="000E39BE" w:rsidRPr="00747BC3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0E39BE" w:rsidRPr="00747BC3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0.485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0E39BE" w:rsidRPr="0062427F" w:rsidRDefault="000E39BE" w:rsidP="00CB7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30.81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CB7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20.65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CB7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CB7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-2.26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CB7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21586A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MSCI All-Country World Index Free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21586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0E39BE" w:rsidRPr="0062427F" w:rsidRDefault="000E39BE" w:rsidP="0021586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0E39BE" w:rsidRPr="0062427F" w:rsidRDefault="000E39BE" w:rsidP="0021586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30.14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20.60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0.92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-1.73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082B52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3.15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S   Socially Responsible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FB1CC5" w:rsidRDefault="000E39BE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FB1CC5">
              <w:rPr>
                <w:rFonts w:ascii="Arial" w:hAnsi="Arial" w:cs="Arial"/>
                <w:sz w:val="20"/>
                <w:szCs w:val="20"/>
              </w:rPr>
              <w:t xml:space="preserve">Fi   </w:t>
            </w:r>
            <w:r w:rsidRPr="007A41A3">
              <w:rPr>
                <w:rFonts w:ascii="Arial" w:hAnsi="Arial" w:cs="Arial"/>
                <w:sz w:val="20"/>
                <w:szCs w:val="20"/>
              </w:rPr>
              <w:t>Neuberger Berman Socially  Responsive Fund</w:t>
            </w:r>
            <w:r w:rsidRPr="00FB1C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0E39BE" w:rsidRPr="00383387" w:rsidRDefault="000E39BE" w:rsidP="00FE3D56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1.1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0E39BE" w:rsidRPr="00383387" w:rsidRDefault="000E39BE" w:rsidP="00FE3D56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1.1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0E39BE" w:rsidRPr="0062427F" w:rsidRDefault="000E39BE" w:rsidP="00602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30.95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602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602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602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602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4.67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   S&amp;P 500 Index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0E39BE" w:rsidRPr="0062427F" w:rsidRDefault="000E39BE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0E39BE" w:rsidRPr="0062427F" w:rsidRDefault="000E39BE" w:rsidP="00EE03B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30.69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EE03B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22.29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EE03B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3.34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EE03B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-1.05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EE03B5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2.94</w:t>
            </w: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0E39BE" w:rsidRPr="0062427F" w:rsidRDefault="000E39BE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0E39BE" w:rsidRPr="0062427F" w:rsidRDefault="000E39BE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1B23A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bookmarkStart w:id="2" w:name="_Hlk159911796"/>
            <w:r w:rsidRPr="0062427F">
              <w:rPr>
                <w:rFonts w:ascii="Arial" w:hAnsi="Arial" w:cs="Arial"/>
                <w:sz w:val="20"/>
                <w:szCs w:val="20"/>
              </w:rPr>
              <w:t>TI  TIAA-CREF Social Choice Account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658" w:type="dxa"/>
            <w:vAlign w:val="center"/>
          </w:tcPr>
          <w:p w:rsidR="000E39BE" w:rsidRPr="00747BC3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.425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0E39BE" w:rsidRPr="00747BC3" w:rsidRDefault="000E39BE" w:rsidP="001B23A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0E39BE" w:rsidRPr="0062427F" w:rsidRDefault="000E39BE" w:rsidP="002677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2677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16.56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2677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2677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2677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</w:t>
            </w:r>
          </w:p>
        </w:tc>
      </w:tr>
      <w:bookmarkEnd w:id="2"/>
      <w:tr w:rsidR="000E39BE" w:rsidRPr="0062427F" w:rsidTr="00E561CE">
        <w:trPr>
          <w:trHeight w:val="288"/>
        </w:trPr>
        <w:tc>
          <w:tcPr>
            <w:tcW w:w="4428" w:type="dxa"/>
            <w:vAlign w:val="center"/>
          </w:tcPr>
          <w:p w:rsidR="000E39BE" w:rsidRPr="0062427F" w:rsidRDefault="000E39BE" w:rsidP="00EF29EF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60% Russell 3000 Index/40% BC Aggregate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  <w:p w:rsidR="000E39BE" w:rsidRPr="0062427F" w:rsidRDefault="000E39BE" w:rsidP="00EF29EF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Bond Index</w:t>
            </w:r>
          </w:p>
        </w:tc>
        <w:tc>
          <w:tcPr>
            <w:tcW w:w="1402" w:type="dxa"/>
            <w:vAlign w:val="center"/>
          </w:tcPr>
          <w:p w:rsidR="000E39BE" w:rsidRPr="0062427F" w:rsidRDefault="000E39BE" w:rsidP="00EF29E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0E39BE" w:rsidRPr="0062427F" w:rsidRDefault="000E39BE" w:rsidP="00EF29E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0E39BE" w:rsidRPr="0062427F" w:rsidRDefault="000E39BE" w:rsidP="00EF29E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0E39BE" w:rsidRPr="0062427F" w:rsidRDefault="000E39BE" w:rsidP="00EF29E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20.50</w:t>
            </w:r>
          </w:p>
        </w:tc>
        <w:tc>
          <w:tcPr>
            <w:tcW w:w="931" w:type="dxa"/>
            <w:vAlign w:val="center"/>
          </w:tcPr>
          <w:p w:rsidR="000E39BE" w:rsidRPr="0062427F" w:rsidRDefault="000E39BE" w:rsidP="00EF29E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17.01</w:t>
            </w:r>
          </w:p>
        </w:tc>
        <w:tc>
          <w:tcPr>
            <w:tcW w:w="1316" w:type="dxa"/>
            <w:gridSpan w:val="2"/>
            <w:vAlign w:val="center"/>
          </w:tcPr>
          <w:p w:rsidR="000E39BE" w:rsidRPr="0062427F" w:rsidRDefault="000E39BE" w:rsidP="00EF29E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5.56</w:t>
            </w:r>
          </w:p>
        </w:tc>
        <w:tc>
          <w:tcPr>
            <w:tcW w:w="1191" w:type="dxa"/>
            <w:vAlign w:val="center"/>
          </w:tcPr>
          <w:p w:rsidR="000E39BE" w:rsidRPr="0062427F" w:rsidRDefault="000E39BE" w:rsidP="00EF29E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2.83</w:t>
            </w:r>
          </w:p>
        </w:tc>
        <w:tc>
          <w:tcPr>
            <w:tcW w:w="1051" w:type="dxa"/>
            <w:vAlign w:val="center"/>
          </w:tcPr>
          <w:p w:rsidR="000E39BE" w:rsidRPr="0062427F" w:rsidRDefault="000E39BE" w:rsidP="00EF29E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5.04</w:t>
            </w:r>
          </w:p>
        </w:tc>
      </w:tr>
    </w:tbl>
    <w:p w:rsidR="000E39BE" w:rsidRDefault="000E39BE" w:rsidP="004A3164">
      <w:pPr>
        <w:jc w:val="center"/>
        <w:rPr>
          <w:rFonts w:ascii="Arial" w:hAnsi="Arial" w:cs="Arial"/>
        </w:rPr>
      </w:pPr>
    </w:p>
    <w:p w:rsidR="000E39BE" w:rsidRDefault="000E39BE" w:rsidP="004A3164">
      <w:pPr>
        <w:jc w:val="center"/>
        <w:rPr>
          <w:rFonts w:ascii="Arial" w:hAnsi="Arial" w:cs="Arial"/>
        </w:rPr>
      </w:pPr>
    </w:p>
    <w:p w:rsidR="000E39BE" w:rsidRPr="001A74CB" w:rsidRDefault="000E39BE">
      <w:pPr>
        <w:rPr>
          <w:rFonts w:ascii="Arial" w:hAnsi="Arial" w:cs="Arial"/>
          <w:sz w:val="20"/>
          <w:szCs w:val="20"/>
        </w:rPr>
      </w:pPr>
    </w:p>
    <w:p w:rsidR="000E39BE" w:rsidRDefault="000E39BE"/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0E39BE" w:rsidRPr="00A80E2F" w:rsidRDefault="000E39BE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0E39BE" w:rsidRDefault="000E39BE" w:rsidP="004A3164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0E39BE" w:rsidRPr="00A80E2F" w:rsidRDefault="000E39BE" w:rsidP="00785EF3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>(As of June 30, 2011)</w:t>
      </w:r>
    </w:p>
    <w:p w:rsidR="000E39BE" w:rsidRDefault="000E39BE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0E39BE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0E39BE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 w:rsidP="000C68B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Lifecycle Funds 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4E3203">
        <w:trPr>
          <w:trHeight w:val="233"/>
        </w:trPr>
        <w:tc>
          <w:tcPr>
            <w:tcW w:w="4968" w:type="dxa"/>
            <w:vAlign w:val="center"/>
          </w:tcPr>
          <w:p w:rsidR="000E39BE" w:rsidRPr="0062427F" w:rsidRDefault="000E39BE" w:rsidP="007A32C7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276981648"/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Income Fund 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AE3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9.49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10.17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4.61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4.47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2000 Fund 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B40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4.34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2005 Fund 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16.17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14.62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2010 Fund 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18.53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15.90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4.58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2015 Fund 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18.93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16.24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A0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2020 Fund 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21.91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18.22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2025 Fund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24.21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19.22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3.97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2030 Fund 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25.43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19.95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2035 Fund 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20.51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-0.48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2040 Fund 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27.62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20.83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-0.82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2045 Fund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-0.84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</w:t>
            </w:r>
          </w:p>
        </w:tc>
      </w:tr>
      <w:tr w:rsidR="000E39BE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2050 Fund</w:t>
            </w:r>
          </w:p>
        </w:tc>
        <w:tc>
          <w:tcPr>
            <w:tcW w:w="1170" w:type="dxa"/>
            <w:vAlign w:val="center"/>
          </w:tcPr>
          <w:p w:rsidR="000E39BE" w:rsidRDefault="000E39BE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29.14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21.49</w:t>
            </w:r>
          </w:p>
        </w:tc>
        <w:tc>
          <w:tcPr>
            <w:tcW w:w="1386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-1.31</w:t>
            </w:r>
          </w:p>
        </w:tc>
        <w:tc>
          <w:tcPr>
            <w:tcW w:w="1188" w:type="dxa"/>
            <w:vAlign w:val="center"/>
          </w:tcPr>
          <w:p w:rsidR="000E39BE" w:rsidRPr="0062427F" w:rsidRDefault="000E39BE" w:rsidP="00942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</w:tr>
      <w:bookmarkEnd w:id="3"/>
    </w:tbl>
    <w:p w:rsidR="000E39BE" w:rsidRDefault="000E39BE"/>
    <w:p w:rsidR="000E39BE" w:rsidRDefault="000E39BE" w:rsidP="00AE1BAE">
      <w:pPr>
        <w:tabs>
          <w:tab w:val="left" w:pos="3997"/>
          <w:tab w:val="center" w:pos="7200"/>
        </w:tabs>
        <w:jc w:val="center"/>
      </w:pPr>
    </w:p>
    <w:p w:rsidR="000E39BE" w:rsidRDefault="000E39BE" w:rsidP="00AE1BAE">
      <w:pPr>
        <w:tabs>
          <w:tab w:val="left" w:pos="3997"/>
          <w:tab w:val="center" w:pos="7200"/>
        </w:tabs>
        <w:jc w:val="center"/>
      </w:pPr>
    </w:p>
    <w:p w:rsidR="000E39BE" w:rsidRDefault="000E39BE" w:rsidP="00AE1BAE">
      <w:pPr>
        <w:tabs>
          <w:tab w:val="left" w:pos="3997"/>
          <w:tab w:val="center" w:pos="7200"/>
        </w:tabs>
        <w:jc w:val="center"/>
      </w:pPr>
    </w:p>
    <w:p w:rsidR="000E39BE" w:rsidRDefault="000E39BE" w:rsidP="00AE1BAE">
      <w:pPr>
        <w:tabs>
          <w:tab w:val="left" w:pos="3997"/>
          <w:tab w:val="center" w:pos="7200"/>
        </w:tabs>
        <w:jc w:val="center"/>
      </w:pPr>
    </w:p>
    <w:p w:rsidR="000E39BE" w:rsidRDefault="000E39BE" w:rsidP="00AE1BAE">
      <w:pPr>
        <w:tabs>
          <w:tab w:val="left" w:pos="3997"/>
          <w:tab w:val="center" w:pos="7200"/>
        </w:tabs>
        <w:jc w:val="center"/>
      </w:pPr>
    </w:p>
    <w:p w:rsidR="000E39BE" w:rsidRDefault="000E39BE" w:rsidP="00AE1BAE">
      <w:pPr>
        <w:tabs>
          <w:tab w:val="left" w:pos="3997"/>
          <w:tab w:val="center" w:pos="7200"/>
        </w:tabs>
        <w:jc w:val="center"/>
      </w:pPr>
    </w:p>
    <w:p w:rsidR="000E39BE" w:rsidRDefault="000E39BE" w:rsidP="00AE1BAE">
      <w:pPr>
        <w:tabs>
          <w:tab w:val="left" w:pos="3997"/>
          <w:tab w:val="center" w:pos="7200"/>
        </w:tabs>
        <w:jc w:val="center"/>
      </w:pPr>
    </w:p>
    <w:p w:rsidR="000E39BE" w:rsidRDefault="000E39BE" w:rsidP="00AE1BAE">
      <w:pPr>
        <w:tabs>
          <w:tab w:val="left" w:pos="3997"/>
          <w:tab w:val="center" w:pos="7200"/>
        </w:tabs>
        <w:jc w:val="center"/>
      </w:pPr>
    </w:p>
    <w:p w:rsidR="000E39BE" w:rsidRDefault="000E39BE" w:rsidP="00AE1BAE">
      <w:pPr>
        <w:tabs>
          <w:tab w:val="left" w:pos="3997"/>
          <w:tab w:val="center" w:pos="7200"/>
        </w:tabs>
        <w:jc w:val="center"/>
      </w:pPr>
    </w:p>
    <w:p w:rsidR="000E39BE" w:rsidRPr="00A80E2F" w:rsidRDefault="000E39BE" w:rsidP="00AE1BAE">
      <w:pPr>
        <w:tabs>
          <w:tab w:val="left" w:pos="3997"/>
          <w:tab w:val="center" w:pos="7200"/>
        </w:tabs>
        <w:jc w:val="center"/>
        <w:rPr>
          <w:rFonts w:ascii="Arial Black" w:hAnsi="Arial Black" w:cs="Arial"/>
        </w:rPr>
      </w:pPr>
      <w:r w:rsidRPr="00AE1BAE">
        <w:rPr>
          <w:rFonts w:ascii="Arial" w:hAnsi="Arial" w:cs="Arial"/>
        </w:rPr>
        <w:t>This space intentionally left blank.</w:t>
      </w:r>
      <w:r>
        <w:br w:type="page"/>
      </w: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0E39BE" w:rsidRDefault="000E39BE" w:rsidP="00AE1BAE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0E39BE" w:rsidRPr="00A80E2F" w:rsidRDefault="000E39BE" w:rsidP="00785EF3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>(As of June 30, 2011)</w:t>
      </w:r>
    </w:p>
    <w:p w:rsidR="000E39BE" w:rsidRDefault="000E39BE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0E39BE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0E39BE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0E39BE" w:rsidRPr="0062427F" w:rsidRDefault="000E39BE" w:rsidP="00973C70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Lifecycle Funds (Continued)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0E39BE" w:rsidRPr="0062427F" w:rsidRDefault="000E39BE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0E39BE" w:rsidRPr="0062427F" w:rsidTr="00100762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802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Retirement Income 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964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11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15.45</w:t>
            </w:r>
          </w:p>
        </w:tc>
        <w:tc>
          <w:tcPr>
            <w:tcW w:w="990" w:type="dxa"/>
            <w:vAlign w:val="center"/>
          </w:tcPr>
          <w:p w:rsidR="000E39BE" w:rsidRDefault="000E39BE" w:rsidP="00465123">
            <w:pPr>
              <w:jc w:val="center"/>
            </w:pPr>
          </w:p>
        </w:tc>
        <w:tc>
          <w:tcPr>
            <w:tcW w:w="1386" w:type="dxa"/>
            <w:vAlign w:val="center"/>
          </w:tcPr>
          <w:p w:rsidR="000E39BE" w:rsidRDefault="000E39BE" w:rsidP="00100762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100762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2010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0E39BE" w:rsidRDefault="000E39BE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11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18.56</w:t>
            </w:r>
          </w:p>
        </w:tc>
        <w:tc>
          <w:tcPr>
            <w:tcW w:w="990" w:type="dxa"/>
            <w:vAlign w:val="center"/>
          </w:tcPr>
          <w:p w:rsidR="000E39BE" w:rsidRPr="0062427F" w:rsidRDefault="000E39BE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0E39BE" w:rsidRPr="0062427F" w:rsidRDefault="000E39BE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E39BE" w:rsidRPr="0062427F" w:rsidRDefault="000E39BE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2015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0E39BE" w:rsidRDefault="000E39BE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11D5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20.82</w:t>
            </w:r>
          </w:p>
        </w:tc>
        <w:tc>
          <w:tcPr>
            <w:tcW w:w="990" w:type="dxa"/>
            <w:vAlign w:val="center"/>
          </w:tcPr>
          <w:p w:rsidR="000E39BE" w:rsidRDefault="000E39BE" w:rsidP="00465123">
            <w:pPr>
              <w:jc w:val="center"/>
            </w:pPr>
          </w:p>
        </w:tc>
        <w:tc>
          <w:tcPr>
            <w:tcW w:w="1386" w:type="dxa"/>
            <w:vAlign w:val="center"/>
          </w:tcPr>
          <w:p w:rsidR="000E39BE" w:rsidRDefault="000E39BE" w:rsidP="00465123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465123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465123">
            <w:pPr>
              <w:jc w:val="center"/>
            </w:pPr>
          </w:p>
        </w:tc>
      </w:tr>
      <w:tr w:rsidR="000E39B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2020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0E39BE" w:rsidRDefault="000E39BE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11D5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23.29</w:t>
            </w:r>
          </w:p>
        </w:tc>
        <w:tc>
          <w:tcPr>
            <w:tcW w:w="990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386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C26A4A">
            <w:pPr>
              <w:jc w:val="center"/>
            </w:pPr>
          </w:p>
        </w:tc>
      </w:tr>
      <w:tr w:rsidR="000E39B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2025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0E39BE" w:rsidRDefault="000E39BE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11D5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25.50</w:t>
            </w:r>
          </w:p>
        </w:tc>
        <w:tc>
          <w:tcPr>
            <w:tcW w:w="990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386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C26A4A">
            <w:pPr>
              <w:jc w:val="center"/>
            </w:pPr>
          </w:p>
        </w:tc>
      </w:tr>
      <w:tr w:rsidR="000E39B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2030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0E39BE" w:rsidRDefault="000E39BE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11D5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27.86</w:t>
            </w:r>
          </w:p>
        </w:tc>
        <w:tc>
          <w:tcPr>
            <w:tcW w:w="990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386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C26A4A">
            <w:pPr>
              <w:jc w:val="center"/>
            </w:pPr>
          </w:p>
        </w:tc>
      </w:tr>
      <w:tr w:rsidR="000E39B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2035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0E39BE" w:rsidRDefault="000E39BE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OLE_LINK1"/>
            <w:bookmarkStart w:id="5" w:name="OLE_LINK2"/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  <w:bookmarkEnd w:id="4"/>
            <w:bookmarkEnd w:id="5"/>
          </w:p>
        </w:tc>
        <w:tc>
          <w:tcPr>
            <w:tcW w:w="153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11D5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30.36</w:t>
            </w:r>
          </w:p>
        </w:tc>
        <w:tc>
          <w:tcPr>
            <w:tcW w:w="990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386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C26A4A">
            <w:pPr>
              <w:jc w:val="center"/>
            </w:pPr>
          </w:p>
        </w:tc>
      </w:tr>
      <w:tr w:rsidR="000E39BE" w:rsidRPr="0062427F" w:rsidTr="005D6683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2040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0E39BE" w:rsidRDefault="000E39BE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11D5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30.45</w:t>
            </w:r>
          </w:p>
        </w:tc>
        <w:tc>
          <w:tcPr>
            <w:tcW w:w="990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386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5D6683">
            <w:pPr>
              <w:jc w:val="center"/>
            </w:pPr>
          </w:p>
        </w:tc>
      </w:tr>
      <w:tr w:rsidR="000E39BE" w:rsidRPr="0062427F" w:rsidTr="009F30A9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89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2045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0E39BE" w:rsidRDefault="000E39BE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11D5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30.40</w:t>
            </w:r>
          </w:p>
        </w:tc>
        <w:tc>
          <w:tcPr>
            <w:tcW w:w="990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386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9F30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8973AC">
            <w:pPr>
              <w:jc w:val="center"/>
            </w:pPr>
          </w:p>
        </w:tc>
      </w:tr>
      <w:tr w:rsidR="000E39BE" w:rsidRPr="0062427F" w:rsidTr="009F30A9">
        <w:trPr>
          <w:trHeight w:val="288"/>
        </w:trPr>
        <w:tc>
          <w:tcPr>
            <w:tcW w:w="4968" w:type="dxa"/>
            <w:vAlign w:val="center"/>
          </w:tcPr>
          <w:p w:rsidR="000E39BE" w:rsidRPr="0062427F" w:rsidRDefault="000E39BE" w:rsidP="0089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2050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0E39BE" w:rsidRDefault="000E39BE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0E39BE" w:rsidRPr="0062427F" w:rsidRDefault="000E39BE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0E39BE" w:rsidRPr="0062427F" w:rsidRDefault="000E39BE" w:rsidP="00C11D5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30.46</w:t>
            </w:r>
          </w:p>
        </w:tc>
        <w:tc>
          <w:tcPr>
            <w:tcW w:w="990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386" w:type="dxa"/>
            <w:vAlign w:val="center"/>
          </w:tcPr>
          <w:p w:rsidR="000E39BE" w:rsidRDefault="000E39BE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9F30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0E39BE" w:rsidRDefault="000E39BE" w:rsidP="008973AC">
            <w:pPr>
              <w:jc w:val="center"/>
            </w:pPr>
          </w:p>
        </w:tc>
      </w:tr>
    </w:tbl>
    <w:p w:rsidR="000E39BE" w:rsidRDefault="000E39BE" w:rsidP="005F4964"/>
    <w:tbl>
      <w:tblPr>
        <w:tblW w:w="14778" w:type="dxa"/>
        <w:tblLayout w:type="fixed"/>
        <w:tblLook w:val="01E0"/>
      </w:tblPr>
      <w:tblGrid>
        <w:gridCol w:w="468"/>
        <w:gridCol w:w="14310"/>
      </w:tblGrid>
      <w:tr w:rsidR="000E39BE" w:rsidRPr="0062427F" w:rsidTr="0062427F">
        <w:tc>
          <w:tcPr>
            <w:tcW w:w="468" w:type="dxa"/>
          </w:tcPr>
          <w:p w:rsidR="000E39BE" w:rsidRPr="0062427F" w:rsidRDefault="000E39BE" w:rsidP="00624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0" w:type="dxa"/>
          </w:tcPr>
          <w:p w:rsidR="000E39BE" w:rsidRPr="0062427F" w:rsidRDefault="000E39BE" w:rsidP="005F4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9BE" w:rsidRPr="0062427F" w:rsidTr="0062427F">
        <w:tc>
          <w:tcPr>
            <w:tcW w:w="468" w:type="dxa"/>
          </w:tcPr>
          <w:p w:rsidR="000E39BE" w:rsidRPr="0062427F" w:rsidRDefault="000E39BE" w:rsidP="00624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10" w:type="dxa"/>
          </w:tcPr>
          <w:p w:rsidR="000E39BE" w:rsidRPr="0062427F" w:rsidRDefault="000E39BE" w:rsidP="0062427F">
            <w:pPr>
              <w:ind w:left="-18" w:firstLine="18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will charge a quarterly administrative fee of $3 ($12 annually). This amount will be deducted from participant’s accounts and will appear as a deduction on the quarterly account statements.</w:t>
            </w:r>
          </w:p>
        </w:tc>
      </w:tr>
    </w:tbl>
    <w:p w:rsidR="000E39BE" w:rsidRPr="00D51594" w:rsidRDefault="000E39BE" w:rsidP="00ED64FA">
      <w:pPr>
        <w:rPr>
          <w:rFonts w:ascii="Arial" w:hAnsi="Arial" w:cs="Arial"/>
        </w:rPr>
      </w:pPr>
    </w:p>
    <w:p w:rsidR="000E39BE" w:rsidRPr="00D51594" w:rsidRDefault="000E39BE" w:rsidP="00ED64FA">
      <w:pPr>
        <w:rPr>
          <w:rFonts w:ascii="Arial" w:hAnsi="Arial" w:cs="Arial"/>
        </w:rPr>
      </w:pPr>
    </w:p>
    <w:p w:rsidR="000E39BE" w:rsidRPr="00D51594" w:rsidRDefault="000E39BE" w:rsidP="00BD2629">
      <w:pPr>
        <w:outlineLvl w:val="0"/>
        <w:rPr>
          <w:rFonts w:ascii="Arial" w:hAnsi="Arial" w:cs="Arial"/>
          <w:b/>
          <w:u w:val="single"/>
        </w:rPr>
      </w:pPr>
      <w:r w:rsidRPr="00D51594">
        <w:rPr>
          <w:rFonts w:ascii="Arial" w:hAnsi="Arial" w:cs="Arial"/>
          <w:b/>
          <w:i/>
          <w:u w:val="single"/>
        </w:rPr>
        <w:t>Other Notes:</w:t>
      </w:r>
    </w:p>
    <w:p w:rsidR="000E39BE" w:rsidRPr="00D51594" w:rsidRDefault="000E39BE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All returns are reported net of all expenses.</w:t>
      </w:r>
    </w:p>
    <w:p w:rsidR="000E39BE" w:rsidRPr="00D51594" w:rsidRDefault="000E39BE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Returns greater than one year are annualized.</w:t>
      </w:r>
    </w:p>
    <w:p w:rsidR="000E39BE" w:rsidRPr="00D51594" w:rsidRDefault="000E39BE" w:rsidP="00D260F7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 xml:space="preserve">Indexes are listed in </w:t>
      </w:r>
      <w:r w:rsidRPr="00D51594">
        <w:rPr>
          <w:rFonts w:ascii="Arial" w:hAnsi="Arial" w:cs="Arial"/>
          <w:i/>
          <w:color w:val="FF0000"/>
          <w:sz w:val="22"/>
          <w:szCs w:val="22"/>
        </w:rPr>
        <w:t>red italics</w:t>
      </w:r>
      <w:r w:rsidRPr="00D51594">
        <w:rPr>
          <w:rFonts w:ascii="Arial" w:hAnsi="Arial" w:cs="Arial"/>
          <w:sz w:val="22"/>
          <w:szCs w:val="22"/>
        </w:rPr>
        <w:t>. They are intended to reflect the performance of the overall market in each investment category, and should be used for comparison purposes only.</w:t>
      </w:r>
    </w:p>
    <w:p w:rsidR="000E39BE" w:rsidRPr="00D51594" w:rsidRDefault="000E39BE" w:rsidP="00D51594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The Mortality &amp; Expense is applicable to variable annuities only. It pays for the guaranteed death benefits and annuity payments upon annuitization of the contract for the life of the annuitant. Please contact a vendor representative for a more complete explanation.</w:t>
      </w:r>
    </w:p>
    <w:sectPr w:rsidR="000E39BE" w:rsidRPr="00D51594" w:rsidSect="003664CA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9BE" w:rsidRDefault="000E39BE">
      <w:r>
        <w:separator/>
      </w:r>
    </w:p>
  </w:endnote>
  <w:endnote w:type="continuationSeparator" w:id="0">
    <w:p w:rsidR="000E39BE" w:rsidRDefault="000E3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BE" w:rsidRDefault="00A97587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39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39BE" w:rsidRDefault="000E39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BE" w:rsidRDefault="00A97587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39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06C4">
      <w:rPr>
        <w:rStyle w:val="PageNumber"/>
        <w:noProof/>
      </w:rPr>
      <w:t>1</w:t>
    </w:r>
    <w:r>
      <w:rPr>
        <w:rStyle w:val="PageNumber"/>
      </w:rPr>
      <w:fldChar w:fldCharType="end"/>
    </w:r>
  </w:p>
  <w:p w:rsidR="000E39BE" w:rsidRDefault="000E39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9BE" w:rsidRDefault="000E39BE">
      <w:r>
        <w:separator/>
      </w:r>
    </w:p>
  </w:footnote>
  <w:footnote w:type="continuationSeparator" w:id="0">
    <w:p w:rsidR="000E39BE" w:rsidRDefault="000E39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6D64"/>
    <w:multiLevelType w:val="hybridMultilevel"/>
    <w:tmpl w:val="9DA09C50"/>
    <w:lvl w:ilvl="0" w:tplc="5AFC0ADA">
      <w:start w:val="6"/>
      <w:numFmt w:val="decimal"/>
      <w:lvlText w:val="%1"/>
      <w:lvlJc w:val="left"/>
      <w:pPr>
        <w:tabs>
          <w:tab w:val="num" w:pos="57"/>
        </w:tabs>
        <w:ind w:left="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7"/>
        </w:tabs>
        <w:ind w:left="22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57"/>
        </w:tabs>
        <w:ind w:left="36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77"/>
        </w:tabs>
        <w:ind w:left="43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17"/>
        </w:tabs>
        <w:ind w:left="5817" w:hanging="180"/>
      </w:pPr>
      <w:rPr>
        <w:rFonts w:cs="Times New Roman"/>
      </w:rPr>
    </w:lvl>
  </w:abstractNum>
  <w:abstractNum w:abstractNumId="1">
    <w:nsid w:val="1B2F06A6"/>
    <w:multiLevelType w:val="hybridMultilevel"/>
    <w:tmpl w:val="5C8E0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14C2B"/>
    <w:multiLevelType w:val="multilevel"/>
    <w:tmpl w:val="5C8E0C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7C57DF"/>
    <w:multiLevelType w:val="hybridMultilevel"/>
    <w:tmpl w:val="86EA5F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4067F"/>
    <w:multiLevelType w:val="hybridMultilevel"/>
    <w:tmpl w:val="AFE685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C64B8D"/>
    <w:multiLevelType w:val="hybridMultilevel"/>
    <w:tmpl w:val="519C2758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EC512E"/>
    <w:rsid w:val="0000104D"/>
    <w:rsid w:val="00004C8F"/>
    <w:rsid w:val="0000546F"/>
    <w:rsid w:val="0000764A"/>
    <w:rsid w:val="00011606"/>
    <w:rsid w:val="000212F4"/>
    <w:rsid w:val="000244A2"/>
    <w:rsid w:val="00032872"/>
    <w:rsid w:val="00037C3E"/>
    <w:rsid w:val="0004255F"/>
    <w:rsid w:val="0004295F"/>
    <w:rsid w:val="00046F1B"/>
    <w:rsid w:val="00047BF8"/>
    <w:rsid w:val="00050CBF"/>
    <w:rsid w:val="000516C9"/>
    <w:rsid w:val="00051E4B"/>
    <w:rsid w:val="000529D1"/>
    <w:rsid w:val="00053CEE"/>
    <w:rsid w:val="0006713D"/>
    <w:rsid w:val="00072BD8"/>
    <w:rsid w:val="00073F7B"/>
    <w:rsid w:val="00074BCB"/>
    <w:rsid w:val="00075A40"/>
    <w:rsid w:val="000813C0"/>
    <w:rsid w:val="00081C99"/>
    <w:rsid w:val="00081F3B"/>
    <w:rsid w:val="00082429"/>
    <w:rsid w:val="00082627"/>
    <w:rsid w:val="00082B52"/>
    <w:rsid w:val="000859AB"/>
    <w:rsid w:val="00087FD3"/>
    <w:rsid w:val="00090CD8"/>
    <w:rsid w:val="00097767"/>
    <w:rsid w:val="000A1994"/>
    <w:rsid w:val="000A1EB6"/>
    <w:rsid w:val="000A33B6"/>
    <w:rsid w:val="000A3CF7"/>
    <w:rsid w:val="000A6D53"/>
    <w:rsid w:val="000A7F85"/>
    <w:rsid w:val="000B1284"/>
    <w:rsid w:val="000B38BE"/>
    <w:rsid w:val="000B62D3"/>
    <w:rsid w:val="000C036A"/>
    <w:rsid w:val="000C4534"/>
    <w:rsid w:val="000C5802"/>
    <w:rsid w:val="000C68BA"/>
    <w:rsid w:val="000D0DDF"/>
    <w:rsid w:val="000D3492"/>
    <w:rsid w:val="000D698D"/>
    <w:rsid w:val="000E21E9"/>
    <w:rsid w:val="000E2234"/>
    <w:rsid w:val="000E39BE"/>
    <w:rsid w:val="000E7C29"/>
    <w:rsid w:val="000F0A57"/>
    <w:rsid w:val="000F108A"/>
    <w:rsid w:val="000F771E"/>
    <w:rsid w:val="00100762"/>
    <w:rsid w:val="0010154E"/>
    <w:rsid w:val="001044D4"/>
    <w:rsid w:val="001047DD"/>
    <w:rsid w:val="00104806"/>
    <w:rsid w:val="00107481"/>
    <w:rsid w:val="00112F67"/>
    <w:rsid w:val="00113222"/>
    <w:rsid w:val="0011356C"/>
    <w:rsid w:val="001142C4"/>
    <w:rsid w:val="00114BAE"/>
    <w:rsid w:val="00120095"/>
    <w:rsid w:val="001228F9"/>
    <w:rsid w:val="001237FA"/>
    <w:rsid w:val="00125FA9"/>
    <w:rsid w:val="001270C2"/>
    <w:rsid w:val="0013278E"/>
    <w:rsid w:val="00133C7B"/>
    <w:rsid w:val="00136F98"/>
    <w:rsid w:val="00143D02"/>
    <w:rsid w:val="00143D06"/>
    <w:rsid w:val="001455F2"/>
    <w:rsid w:val="00145C17"/>
    <w:rsid w:val="00147040"/>
    <w:rsid w:val="001534FC"/>
    <w:rsid w:val="0015419D"/>
    <w:rsid w:val="00171621"/>
    <w:rsid w:val="001753CE"/>
    <w:rsid w:val="001759D4"/>
    <w:rsid w:val="00175DAE"/>
    <w:rsid w:val="001763F3"/>
    <w:rsid w:val="001833F6"/>
    <w:rsid w:val="001921A7"/>
    <w:rsid w:val="00193126"/>
    <w:rsid w:val="001936AC"/>
    <w:rsid w:val="0019592A"/>
    <w:rsid w:val="00195934"/>
    <w:rsid w:val="0019630B"/>
    <w:rsid w:val="001971E7"/>
    <w:rsid w:val="00197204"/>
    <w:rsid w:val="001A3FA9"/>
    <w:rsid w:val="001A5988"/>
    <w:rsid w:val="001A74CB"/>
    <w:rsid w:val="001B0FFA"/>
    <w:rsid w:val="001B1762"/>
    <w:rsid w:val="001B23AB"/>
    <w:rsid w:val="001B2B8E"/>
    <w:rsid w:val="001B7E7A"/>
    <w:rsid w:val="001C2819"/>
    <w:rsid w:val="001C2F1C"/>
    <w:rsid w:val="001D3242"/>
    <w:rsid w:val="001D45A5"/>
    <w:rsid w:val="001E0AC5"/>
    <w:rsid w:val="001E11F4"/>
    <w:rsid w:val="001E4003"/>
    <w:rsid w:val="001E4CE9"/>
    <w:rsid w:val="001E764E"/>
    <w:rsid w:val="001F153D"/>
    <w:rsid w:val="001F37F1"/>
    <w:rsid w:val="001F42AA"/>
    <w:rsid w:val="001F679A"/>
    <w:rsid w:val="001F68EC"/>
    <w:rsid w:val="001F705A"/>
    <w:rsid w:val="00200D90"/>
    <w:rsid w:val="0020777E"/>
    <w:rsid w:val="00213B0A"/>
    <w:rsid w:val="0021586A"/>
    <w:rsid w:val="00215E47"/>
    <w:rsid w:val="00217EC3"/>
    <w:rsid w:val="00221BF5"/>
    <w:rsid w:val="00225488"/>
    <w:rsid w:val="00227D78"/>
    <w:rsid w:val="00230921"/>
    <w:rsid w:val="00230F15"/>
    <w:rsid w:val="00231970"/>
    <w:rsid w:val="00232382"/>
    <w:rsid w:val="00233B3A"/>
    <w:rsid w:val="00240DA8"/>
    <w:rsid w:val="00241B85"/>
    <w:rsid w:val="00252EE1"/>
    <w:rsid w:val="002531E6"/>
    <w:rsid w:val="00256323"/>
    <w:rsid w:val="002572A2"/>
    <w:rsid w:val="002610B1"/>
    <w:rsid w:val="00263D3E"/>
    <w:rsid w:val="0026770C"/>
    <w:rsid w:val="002678FA"/>
    <w:rsid w:val="0027518F"/>
    <w:rsid w:val="00277819"/>
    <w:rsid w:val="00280AA4"/>
    <w:rsid w:val="002817A1"/>
    <w:rsid w:val="0028772C"/>
    <w:rsid w:val="002922DF"/>
    <w:rsid w:val="00295CDF"/>
    <w:rsid w:val="00297100"/>
    <w:rsid w:val="002A1213"/>
    <w:rsid w:val="002A28E0"/>
    <w:rsid w:val="002A3228"/>
    <w:rsid w:val="002A369C"/>
    <w:rsid w:val="002A4732"/>
    <w:rsid w:val="002B21C6"/>
    <w:rsid w:val="002B265D"/>
    <w:rsid w:val="002B2F70"/>
    <w:rsid w:val="002B40D7"/>
    <w:rsid w:val="002B4C5C"/>
    <w:rsid w:val="002B50F8"/>
    <w:rsid w:val="002B6A10"/>
    <w:rsid w:val="002C06C4"/>
    <w:rsid w:val="002C1084"/>
    <w:rsid w:val="002C1A4B"/>
    <w:rsid w:val="002C2E71"/>
    <w:rsid w:val="002C5019"/>
    <w:rsid w:val="002D215B"/>
    <w:rsid w:val="002D2258"/>
    <w:rsid w:val="002D52E5"/>
    <w:rsid w:val="002D6196"/>
    <w:rsid w:val="002D7860"/>
    <w:rsid w:val="002D7FD4"/>
    <w:rsid w:val="002E0DAC"/>
    <w:rsid w:val="002E2085"/>
    <w:rsid w:val="002E3352"/>
    <w:rsid w:val="002F3C94"/>
    <w:rsid w:val="002F7905"/>
    <w:rsid w:val="00304364"/>
    <w:rsid w:val="00307F68"/>
    <w:rsid w:val="003121CD"/>
    <w:rsid w:val="0031315A"/>
    <w:rsid w:val="00314F28"/>
    <w:rsid w:val="00315DF6"/>
    <w:rsid w:val="003162A7"/>
    <w:rsid w:val="003162EA"/>
    <w:rsid w:val="0032065C"/>
    <w:rsid w:val="00323005"/>
    <w:rsid w:val="003264BE"/>
    <w:rsid w:val="00327779"/>
    <w:rsid w:val="00333895"/>
    <w:rsid w:val="00334F0E"/>
    <w:rsid w:val="00341C3A"/>
    <w:rsid w:val="00343091"/>
    <w:rsid w:val="0034352C"/>
    <w:rsid w:val="003468D0"/>
    <w:rsid w:val="00351635"/>
    <w:rsid w:val="00353341"/>
    <w:rsid w:val="00353BF8"/>
    <w:rsid w:val="00362005"/>
    <w:rsid w:val="00364F9B"/>
    <w:rsid w:val="003664CA"/>
    <w:rsid w:val="00373196"/>
    <w:rsid w:val="00381C93"/>
    <w:rsid w:val="00382FF5"/>
    <w:rsid w:val="00383387"/>
    <w:rsid w:val="00384971"/>
    <w:rsid w:val="003852E3"/>
    <w:rsid w:val="00386574"/>
    <w:rsid w:val="00387CF6"/>
    <w:rsid w:val="0039040A"/>
    <w:rsid w:val="00392063"/>
    <w:rsid w:val="00393D62"/>
    <w:rsid w:val="003945ED"/>
    <w:rsid w:val="0039769D"/>
    <w:rsid w:val="003976C2"/>
    <w:rsid w:val="003A1608"/>
    <w:rsid w:val="003A3278"/>
    <w:rsid w:val="003A563D"/>
    <w:rsid w:val="003B40B5"/>
    <w:rsid w:val="003B72E0"/>
    <w:rsid w:val="003C026E"/>
    <w:rsid w:val="003C4E03"/>
    <w:rsid w:val="003C7459"/>
    <w:rsid w:val="003C766B"/>
    <w:rsid w:val="003D26B0"/>
    <w:rsid w:val="003D3831"/>
    <w:rsid w:val="003D530C"/>
    <w:rsid w:val="003E1086"/>
    <w:rsid w:val="003F0018"/>
    <w:rsid w:val="003F2AF7"/>
    <w:rsid w:val="003F2E04"/>
    <w:rsid w:val="003F3CCB"/>
    <w:rsid w:val="003F4A58"/>
    <w:rsid w:val="003F5701"/>
    <w:rsid w:val="003F588F"/>
    <w:rsid w:val="003F6625"/>
    <w:rsid w:val="00400717"/>
    <w:rsid w:val="00402F47"/>
    <w:rsid w:val="004048B0"/>
    <w:rsid w:val="00414331"/>
    <w:rsid w:val="0041578E"/>
    <w:rsid w:val="0042481B"/>
    <w:rsid w:val="00425F5D"/>
    <w:rsid w:val="00426404"/>
    <w:rsid w:val="00427CD0"/>
    <w:rsid w:val="00427F10"/>
    <w:rsid w:val="0043017C"/>
    <w:rsid w:val="004309EB"/>
    <w:rsid w:val="00431C5E"/>
    <w:rsid w:val="0043356E"/>
    <w:rsid w:val="004364E8"/>
    <w:rsid w:val="00436741"/>
    <w:rsid w:val="004374B5"/>
    <w:rsid w:val="00440057"/>
    <w:rsid w:val="00440A14"/>
    <w:rsid w:val="00440E39"/>
    <w:rsid w:val="00441413"/>
    <w:rsid w:val="00441482"/>
    <w:rsid w:val="00445C10"/>
    <w:rsid w:val="00445FB4"/>
    <w:rsid w:val="00445FBC"/>
    <w:rsid w:val="004463EF"/>
    <w:rsid w:val="00447F12"/>
    <w:rsid w:val="004502EC"/>
    <w:rsid w:val="00450DB2"/>
    <w:rsid w:val="00454F96"/>
    <w:rsid w:val="00455587"/>
    <w:rsid w:val="00463878"/>
    <w:rsid w:val="00464459"/>
    <w:rsid w:val="00465123"/>
    <w:rsid w:val="00466830"/>
    <w:rsid w:val="00470226"/>
    <w:rsid w:val="0047095F"/>
    <w:rsid w:val="0047431C"/>
    <w:rsid w:val="00474B87"/>
    <w:rsid w:val="00475CD8"/>
    <w:rsid w:val="00476B7A"/>
    <w:rsid w:val="00477198"/>
    <w:rsid w:val="004841F0"/>
    <w:rsid w:val="00485222"/>
    <w:rsid w:val="004860D1"/>
    <w:rsid w:val="0048639E"/>
    <w:rsid w:val="004978C8"/>
    <w:rsid w:val="004A18A7"/>
    <w:rsid w:val="004A20D5"/>
    <w:rsid w:val="004A2450"/>
    <w:rsid w:val="004A3164"/>
    <w:rsid w:val="004A6A47"/>
    <w:rsid w:val="004B085A"/>
    <w:rsid w:val="004B10F1"/>
    <w:rsid w:val="004B5139"/>
    <w:rsid w:val="004B6C77"/>
    <w:rsid w:val="004C79DE"/>
    <w:rsid w:val="004D1730"/>
    <w:rsid w:val="004D47F4"/>
    <w:rsid w:val="004D6344"/>
    <w:rsid w:val="004E3203"/>
    <w:rsid w:val="004E3399"/>
    <w:rsid w:val="004E3CA3"/>
    <w:rsid w:val="004E603E"/>
    <w:rsid w:val="004F3FC5"/>
    <w:rsid w:val="00500199"/>
    <w:rsid w:val="00502D0A"/>
    <w:rsid w:val="00505838"/>
    <w:rsid w:val="0051091B"/>
    <w:rsid w:val="0051441C"/>
    <w:rsid w:val="0051723C"/>
    <w:rsid w:val="00517954"/>
    <w:rsid w:val="00526C29"/>
    <w:rsid w:val="00531C05"/>
    <w:rsid w:val="00532FE4"/>
    <w:rsid w:val="00536B7C"/>
    <w:rsid w:val="00540B6D"/>
    <w:rsid w:val="00540BC2"/>
    <w:rsid w:val="00541722"/>
    <w:rsid w:val="00542ED5"/>
    <w:rsid w:val="00543197"/>
    <w:rsid w:val="005432A7"/>
    <w:rsid w:val="005458A2"/>
    <w:rsid w:val="00546F69"/>
    <w:rsid w:val="005526F0"/>
    <w:rsid w:val="005547A1"/>
    <w:rsid w:val="0056214F"/>
    <w:rsid w:val="00564200"/>
    <w:rsid w:val="0056618A"/>
    <w:rsid w:val="005745FB"/>
    <w:rsid w:val="00577584"/>
    <w:rsid w:val="005803DC"/>
    <w:rsid w:val="00580742"/>
    <w:rsid w:val="00581DE1"/>
    <w:rsid w:val="005846BF"/>
    <w:rsid w:val="00591529"/>
    <w:rsid w:val="005A15E5"/>
    <w:rsid w:val="005A6461"/>
    <w:rsid w:val="005A662A"/>
    <w:rsid w:val="005A6968"/>
    <w:rsid w:val="005A7058"/>
    <w:rsid w:val="005A7572"/>
    <w:rsid w:val="005B2FFF"/>
    <w:rsid w:val="005C20C7"/>
    <w:rsid w:val="005C5A01"/>
    <w:rsid w:val="005D07BC"/>
    <w:rsid w:val="005D3B7A"/>
    <w:rsid w:val="005D5F34"/>
    <w:rsid w:val="005D6066"/>
    <w:rsid w:val="005D6683"/>
    <w:rsid w:val="005D78C2"/>
    <w:rsid w:val="005E1BCE"/>
    <w:rsid w:val="005E1E4C"/>
    <w:rsid w:val="005E37E6"/>
    <w:rsid w:val="005E6BD9"/>
    <w:rsid w:val="005F364C"/>
    <w:rsid w:val="005F3A59"/>
    <w:rsid w:val="005F4964"/>
    <w:rsid w:val="005F749A"/>
    <w:rsid w:val="00600C1B"/>
    <w:rsid w:val="0060172A"/>
    <w:rsid w:val="006028CC"/>
    <w:rsid w:val="00602904"/>
    <w:rsid w:val="0060293C"/>
    <w:rsid w:val="00602BFA"/>
    <w:rsid w:val="006051D3"/>
    <w:rsid w:val="006127C9"/>
    <w:rsid w:val="00614948"/>
    <w:rsid w:val="006149F9"/>
    <w:rsid w:val="00620965"/>
    <w:rsid w:val="0062427F"/>
    <w:rsid w:val="00625356"/>
    <w:rsid w:val="00625BA7"/>
    <w:rsid w:val="00627658"/>
    <w:rsid w:val="00627AD4"/>
    <w:rsid w:val="006330AD"/>
    <w:rsid w:val="00633F46"/>
    <w:rsid w:val="00634240"/>
    <w:rsid w:val="00637754"/>
    <w:rsid w:val="00643A7F"/>
    <w:rsid w:val="00644E0C"/>
    <w:rsid w:val="006526DB"/>
    <w:rsid w:val="006556B7"/>
    <w:rsid w:val="00662494"/>
    <w:rsid w:val="00662B97"/>
    <w:rsid w:val="00662C04"/>
    <w:rsid w:val="006637B7"/>
    <w:rsid w:val="00664A0E"/>
    <w:rsid w:val="00671525"/>
    <w:rsid w:val="00674AF0"/>
    <w:rsid w:val="0068069B"/>
    <w:rsid w:val="00681943"/>
    <w:rsid w:val="00684272"/>
    <w:rsid w:val="00685E6E"/>
    <w:rsid w:val="00686453"/>
    <w:rsid w:val="0068697E"/>
    <w:rsid w:val="006972B7"/>
    <w:rsid w:val="006A5219"/>
    <w:rsid w:val="006A7B2C"/>
    <w:rsid w:val="006B13A3"/>
    <w:rsid w:val="006B2855"/>
    <w:rsid w:val="006B6C91"/>
    <w:rsid w:val="006B7E24"/>
    <w:rsid w:val="006C0F31"/>
    <w:rsid w:val="006C146F"/>
    <w:rsid w:val="006C5D4E"/>
    <w:rsid w:val="006D15E0"/>
    <w:rsid w:val="006D4039"/>
    <w:rsid w:val="006D4696"/>
    <w:rsid w:val="006E0BCF"/>
    <w:rsid w:val="006E3BDA"/>
    <w:rsid w:val="006E56AE"/>
    <w:rsid w:val="006E5E46"/>
    <w:rsid w:val="006E6478"/>
    <w:rsid w:val="006E760E"/>
    <w:rsid w:val="006F0164"/>
    <w:rsid w:val="006F207E"/>
    <w:rsid w:val="006F2F95"/>
    <w:rsid w:val="0070040B"/>
    <w:rsid w:val="00700683"/>
    <w:rsid w:val="00701091"/>
    <w:rsid w:val="007011C1"/>
    <w:rsid w:val="0071590B"/>
    <w:rsid w:val="00721B21"/>
    <w:rsid w:val="00722A12"/>
    <w:rsid w:val="00723CEC"/>
    <w:rsid w:val="0072466F"/>
    <w:rsid w:val="00724F4E"/>
    <w:rsid w:val="00727B8C"/>
    <w:rsid w:val="007308AD"/>
    <w:rsid w:val="007317AB"/>
    <w:rsid w:val="00741745"/>
    <w:rsid w:val="0074429C"/>
    <w:rsid w:val="007474AA"/>
    <w:rsid w:val="00747BC3"/>
    <w:rsid w:val="0075295E"/>
    <w:rsid w:val="00754A41"/>
    <w:rsid w:val="007557AD"/>
    <w:rsid w:val="00760456"/>
    <w:rsid w:val="00761B51"/>
    <w:rsid w:val="00770817"/>
    <w:rsid w:val="00771D8F"/>
    <w:rsid w:val="00785EF3"/>
    <w:rsid w:val="007920BC"/>
    <w:rsid w:val="007A0213"/>
    <w:rsid w:val="007A150C"/>
    <w:rsid w:val="007A32C7"/>
    <w:rsid w:val="007A3A85"/>
    <w:rsid w:val="007A41A3"/>
    <w:rsid w:val="007A592A"/>
    <w:rsid w:val="007A641E"/>
    <w:rsid w:val="007B4BEC"/>
    <w:rsid w:val="007B4EFB"/>
    <w:rsid w:val="007B5CF8"/>
    <w:rsid w:val="007B6660"/>
    <w:rsid w:val="007B7D0D"/>
    <w:rsid w:val="007C31FB"/>
    <w:rsid w:val="007C56E7"/>
    <w:rsid w:val="007C5A7D"/>
    <w:rsid w:val="007C7DEF"/>
    <w:rsid w:val="007D7C48"/>
    <w:rsid w:val="007E6A70"/>
    <w:rsid w:val="007F088B"/>
    <w:rsid w:val="00802DC2"/>
    <w:rsid w:val="00803ABA"/>
    <w:rsid w:val="00804555"/>
    <w:rsid w:val="0082402F"/>
    <w:rsid w:val="00824F29"/>
    <w:rsid w:val="00826ABD"/>
    <w:rsid w:val="00830B99"/>
    <w:rsid w:val="008369AD"/>
    <w:rsid w:val="0084048F"/>
    <w:rsid w:val="00842D4B"/>
    <w:rsid w:val="00843C41"/>
    <w:rsid w:val="00844AD2"/>
    <w:rsid w:val="00847B14"/>
    <w:rsid w:val="00852F7A"/>
    <w:rsid w:val="00853BEB"/>
    <w:rsid w:val="00856043"/>
    <w:rsid w:val="00856947"/>
    <w:rsid w:val="0086302A"/>
    <w:rsid w:val="0086467E"/>
    <w:rsid w:val="0086542C"/>
    <w:rsid w:val="00867766"/>
    <w:rsid w:val="00871C7A"/>
    <w:rsid w:val="00872A04"/>
    <w:rsid w:val="00872FD0"/>
    <w:rsid w:val="00873707"/>
    <w:rsid w:val="00873C59"/>
    <w:rsid w:val="00874AA5"/>
    <w:rsid w:val="00875997"/>
    <w:rsid w:val="00881A14"/>
    <w:rsid w:val="00881FA1"/>
    <w:rsid w:val="00887DEB"/>
    <w:rsid w:val="00890202"/>
    <w:rsid w:val="008923B5"/>
    <w:rsid w:val="008930BD"/>
    <w:rsid w:val="00893B9D"/>
    <w:rsid w:val="00894C3D"/>
    <w:rsid w:val="008952DF"/>
    <w:rsid w:val="0089630E"/>
    <w:rsid w:val="00896582"/>
    <w:rsid w:val="008973AC"/>
    <w:rsid w:val="00897668"/>
    <w:rsid w:val="008A537D"/>
    <w:rsid w:val="008B1A08"/>
    <w:rsid w:val="008B1D3E"/>
    <w:rsid w:val="008C03DB"/>
    <w:rsid w:val="008C04BB"/>
    <w:rsid w:val="008C169C"/>
    <w:rsid w:val="008D1825"/>
    <w:rsid w:val="008D2BB5"/>
    <w:rsid w:val="008D3497"/>
    <w:rsid w:val="008D37B9"/>
    <w:rsid w:val="008D3CE3"/>
    <w:rsid w:val="008D7659"/>
    <w:rsid w:val="008E0D59"/>
    <w:rsid w:val="008E2CFC"/>
    <w:rsid w:val="008E3D15"/>
    <w:rsid w:val="008F0B9E"/>
    <w:rsid w:val="008F527F"/>
    <w:rsid w:val="008F542A"/>
    <w:rsid w:val="008F6F4A"/>
    <w:rsid w:val="008F7F42"/>
    <w:rsid w:val="0090205B"/>
    <w:rsid w:val="00903C81"/>
    <w:rsid w:val="00906FBA"/>
    <w:rsid w:val="009107AD"/>
    <w:rsid w:val="00912DEE"/>
    <w:rsid w:val="0091725F"/>
    <w:rsid w:val="009201B7"/>
    <w:rsid w:val="00923ECB"/>
    <w:rsid w:val="00925E0B"/>
    <w:rsid w:val="00926348"/>
    <w:rsid w:val="00935119"/>
    <w:rsid w:val="009359D5"/>
    <w:rsid w:val="009422A1"/>
    <w:rsid w:val="009520BD"/>
    <w:rsid w:val="0095307F"/>
    <w:rsid w:val="00960598"/>
    <w:rsid w:val="00964B15"/>
    <w:rsid w:val="00972173"/>
    <w:rsid w:val="0097290E"/>
    <w:rsid w:val="00973C70"/>
    <w:rsid w:val="00973DCD"/>
    <w:rsid w:val="00973DCF"/>
    <w:rsid w:val="00977FAF"/>
    <w:rsid w:val="00980467"/>
    <w:rsid w:val="009818EC"/>
    <w:rsid w:val="0098208C"/>
    <w:rsid w:val="00984052"/>
    <w:rsid w:val="0098422D"/>
    <w:rsid w:val="00984341"/>
    <w:rsid w:val="00991573"/>
    <w:rsid w:val="009930E1"/>
    <w:rsid w:val="00993110"/>
    <w:rsid w:val="009954BF"/>
    <w:rsid w:val="009A1D22"/>
    <w:rsid w:val="009A403B"/>
    <w:rsid w:val="009A52BB"/>
    <w:rsid w:val="009A671B"/>
    <w:rsid w:val="009A67B2"/>
    <w:rsid w:val="009B05B6"/>
    <w:rsid w:val="009B2DAB"/>
    <w:rsid w:val="009B336D"/>
    <w:rsid w:val="009B7132"/>
    <w:rsid w:val="009C1072"/>
    <w:rsid w:val="009C238E"/>
    <w:rsid w:val="009C46BB"/>
    <w:rsid w:val="009C6649"/>
    <w:rsid w:val="009D2DA8"/>
    <w:rsid w:val="009D3455"/>
    <w:rsid w:val="009D53C6"/>
    <w:rsid w:val="009D574E"/>
    <w:rsid w:val="009E08B9"/>
    <w:rsid w:val="009E3A54"/>
    <w:rsid w:val="009E3B02"/>
    <w:rsid w:val="009E5DA0"/>
    <w:rsid w:val="009E6480"/>
    <w:rsid w:val="009E6F48"/>
    <w:rsid w:val="009E7D4E"/>
    <w:rsid w:val="009F30A9"/>
    <w:rsid w:val="009F36E3"/>
    <w:rsid w:val="009F6CD2"/>
    <w:rsid w:val="00A006B3"/>
    <w:rsid w:val="00A00EC6"/>
    <w:rsid w:val="00A02412"/>
    <w:rsid w:val="00A02CED"/>
    <w:rsid w:val="00A02F70"/>
    <w:rsid w:val="00A0432F"/>
    <w:rsid w:val="00A06ABD"/>
    <w:rsid w:val="00A119C0"/>
    <w:rsid w:val="00A13AE1"/>
    <w:rsid w:val="00A213D1"/>
    <w:rsid w:val="00A21815"/>
    <w:rsid w:val="00A21B9F"/>
    <w:rsid w:val="00A26D24"/>
    <w:rsid w:val="00A32625"/>
    <w:rsid w:val="00A32954"/>
    <w:rsid w:val="00A32BCA"/>
    <w:rsid w:val="00A373CB"/>
    <w:rsid w:val="00A4007E"/>
    <w:rsid w:val="00A423BE"/>
    <w:rsid w:val="00A43464"/>
    <w:rsid w:val="00A468B1"/>
    <w:rsid w:val="00A52FBE"/>
    <w:rsid w:val="00A561AA"/>
    <w:rsid w:val="00A65D92"/>
    <w:rsid w:val="00A67231"/>
    <w:rsid w:val="00A7140D"/>
    <w:rsid w:val="00A71FB5"/>
    <w:rsid w:val="00A75D42"/>
    <w:rsid w:val="00A775D0"/>
    <w:rsid w:val="00A80E2F"/>
    <w:rsid w:val="00A815C5"/>
    <w:rsid w:val="00A81610"/>
    <w:rsid w:val="00A840A1"/>
    <w:rsid w:val="00A87019"/>
    <w:rsid w:val="00A903DD"/>
    <w:rsid w:val="00A91EC2"/>
    <w:rsid w:val="00A95BA3"/>
    <w:rsid w:val="00A97587"/>
    <w:rsid w:val="00AA6AE8"/>
    <w:rsid w:val="00AB0D92"/>
    <w:rsid w:val="00AB24FA"/>
    <w:rsid w:val="00AB3A54"/>
    <w:rsid w:val="00AB519F"/>
    <w:rsid w:val="00AC2DAC"/>
    <w:rsid w:val="00AC339D"/>
    <w:rsid w:val="00AC7D40"/>
    <w:rsid w:val="00AD3B8E"/>
    <w:rsid w:val="00AD6D44"/>
    <w:rsid w:val="00AE1BAE"/>
    <w:rsid w:val="00AE25A0"/>
    <w:rsid w:val="00AE32AB"/>
    <w:rsid w:val="00AF073C"/>
    <w:rsid w:val="00AF2372"/>
    <w:rsid w:val="00B033AF"/>
    <w:rsid w:val="00B11DC2"/>
    <w:rsid w:val="00B13330"/>
    <w:rsid w:val="00B151BE"/>
    <w:rsid w:val="00B21F7D"/>
    <w:rsid w:val="00B23AB6"/>
    <w:rsid w:val="00B33762"/>
    <w:rsid w:val="00B34CAA"/>
    <w:rsid w:val="00B40558"/>
    <w:rsid w:val="00B41DDC"/>
    <w:rsid w:val="00B46440"/>
    <w:rsid w:val="00B47B3E"/>
    <w:rsid w:val="00B50C16"/>
    <w:rsid w:val="00B511D9"/>
    <w:rsid w:val="00B558D9"/>
    <w:rsid w:val="00B6240A"/>
    <w:rsid w:val="00B62CEE"/>
    <w:rsid w:val="00B7225F"/>
    <w:rsid w:val="00B73063"/>
    <w:rsid w:val="00B74B27"/>
    <w:rsid w:val="00B81727"/>
    <w:rsid w:val="00B824A9"/>
    <w:rsid w:val="00B8594E"/>
    <w:rsid w:val="00B90EE3"/>
    <w:rsid w:val="00BA2E6F"/>
    <w:rsid w:val="00BA35E1"/>
    <w:rsid w:val="00BA47B0"/>
    <w:rsid w:val="00BA5A7A"/>
    <w:rsid w:val="00BA63D7"/>
    <w:rsid w:val="00BB0C97"/>
    <w:rsid w:val="00BB15A0"/>
    <w:rsid w:val="00BB1F4E"/>
    <w:rsid w:val="00BB3103"/>
    <w:rsid w:val="00BB3B01"/>
    <w:rsid w:val="00BC4672"/>
    <w:rsid w:val="00BC7C11"/>
    <w:rsid w:val="00BD1286"/>
    <w:rsid w:val="00BD2629"/>
    <w:rsid w:val="00BD46E2"/>
    <w:rsid w:val="00BD6385"/>
    <w:rsid w:val="00BD67EA"/>
    <w:rsid w:val="00BD7C63"/>
    <w:rsid w:val="00BE1022"/>
    <w:rsid w:val="00BE29FF"/>
    <w:rsid w:val="00BE4A18"/>
    <w:rsid w:val="00BF404B"/>
    <w:rsid w:val="00BF466A"/>
    <w:rsid w:val="00C01D52"/>
    <w:rsid w:val="00C02A13"/>
    <w:rsid w:val="00C04CC5"/>
    <w:rsid w:val="00C04E9B"/>
    <w:rsid w:val="00C05B60"/>
    <w:rsid w:val="00C06678"/>
    <w:rsid w:val="00C07429"/>
    <w:rsid w:val="00C07888"/>
    <w:rsid w:val="00C10FD2"/>
    <w:rsid w:val="00C11337"/>
    <w:rsid w:val="00C11D5A"/>
    <w:rsid w:val="00C173CC"/>
    <w:rsid w:val="00C213F9"/>
    <w:rsid w:val="00C2214E"/>
    <w:rsid w:val="00C2338C"/>
    <w:rsid w:val="00C26A4A"/>
    <w:rsid w:val="00C31258"/>
    <w:rsid w:val="00C327C7"/>
    <w:rsid w:val="00C351BC"/>
    <w:rsid w:val="00C36E05"/>
    <w:rsid w:val="00C4253C"/>
    <w:rsid w:val="00C42996"/>
    <w:rsid w:val="00C42DCF"/>
    <w:rsid w:val="00C43BFA"/>
    <w:rsid w:val="00C4679C"/>
    <w:rsid w:val="00C4694D"/>
    <w:rsid w:val="00C46967"/>
    <w:rsid w:val="00C51E58"/>
    <w:rsid w:val="00C5527A"/>
    <w:rsid w:val="00C57D1C"/>
    <w:rsid w:val="00C6372B"/>
    <w:rsid w:val="00C64205"/>
    <w:rsid w:val="00C667E2"/>
    <w:rsid w:val="00C669E6"/>
    <w:rsid w:val="00C702CC"/>
    <w:rsid w:val="00C74D46"/>
    <w:rsid w:val="00C75A1F"/>
    <w:rsid w:val="00C7672D"/>
    <w:rsid w:val="00C8298B"/>
    <w:rsid w:val="00C82BF5"/>
    <w:rsid w:val="00C87906"/>
    <w:rsid w:val="00C917E2"/>
    <w:rsid w:val="00C931C4"/>
    <w:rsid w:val="00C95EE2"/>
    <w:rsid w:val="00CA3E22"/>
    <w:rsid w:val="00CA52A1"/>
    <w:rsid w:val="00CB1DCD"/>
    <w:rsid w:val="00CB202A"/>
    <w:rsid w:val="00CB5588"/>
    <w:rsid w:val="00CB7C1B"/>
    <w:rsid w:val="00CC2251"/>
    <w:rsid w:val="00CC3BFA"/>
    <w:rsid w:val="00CD0D51"/>
    <w:rsid w:val="00CD0ECB"/>
    <w:rsid w:val="00CD3433"/>
    <w:rsid w:val="00CD397F"/>
    <w:rsid w:val="00CD74B7"/>
    <w:rsid w:val="00CD7911"/>
    <w:rsid w:val="00CE1502"/>
    <w:rsid w:val="00CE313B"/>
    <w:rsid w:val="00CE56CE"/>
    <w:rsid w:val="00CE7588"/>
    <w:rsid w:val="00CF10CC"/>
    <w:rsid w:val="00CF1FF3"/>
    <w:rsid w:val="00CF3DB8"/>
    <w:rsid w:val="00CF4161"/>
    <w:rsid w:val="00CF5DAE"/>
    <w:rsid w:val="00CF6CD3"/>
    <w:rsid w:val="00D006E5"/>
    <w:rsid w:val="00D01140"/>
    <w:rsid w:val="00D04308"/>
    <w:rsid w:val="00D133C1"/>
    <w:rsid w:val="00D260F7"/>
    <w:rsid w:val="00D2685B"/>
    <w:rsid w:val="00D32D63"/>
    <w:rsid w:val="00D41540"/>
    <w:rsid w:val="00D41A03"/>
    <w:rsid w:val="00D41D78"/>
    <w:rsid w:val="00D4237E"/>
    <w:rsid w:val="00D45E3A"/>
    <w:rsid w:val="00D461B9"/>
    <w:rsid w:val="00D51594"/>
    <w:rsid w:val="00D53690"/>
    <w:rsid w:val="00D53D9C"/>
    <w:rsid w:val="00D60F98"/>
    <w:rsid w:val="00D625D2"/>
    <w:rsid w:val="00D64909"/>
    <w:rsid w:val="00D7050F"/>
    <w:rsid w:val="00D7068C"/>
    <w:rsid w:val="00D71361"/>
    <w:rsid w:val="00D71AEA"/>
    <w:rsid w:val="00D75C01"/>
    <w:rsid w:val="00D7633E"/>
    <w:rsid w:val="00D76EA5"/>
    <w:rsid w:val="00D82EE1"/>
    <w:rsid w:val="00D8425C"/>
    <w:rsid w:val="00D95CB0"/>
    <w:rsid w:val="00D96549"/>
    <w:rsid w:val="00D97482"/>
    <w:rsid w:val="00D97711"/>
    <w:rsid w:val="00DA15F4"/>
    <w:rsid w:val="00DA5294"/>
    <w:rsid w:val="00DA6544"/>
    <w:rsid w:val="00DA6BBC"/>
    <w:rsid w:val="00DB06CB"/>
    <w:rsid w:val="00DB6707"/>
    <w:rsid w:val="00DC1A2B"/>
    <w:rsid w:val="00DC4038"/>
    <w:rsid w:val="00DC45C7"/>
    <w:rsid w:val="00DC4639"/>
    <w:rsid w:val="00DD27F6"/>
    <w:rsid w:val="00DD5547"/>
    <w:rsid w:val="00DD77E3"/>
    <w:rsid w:val="00DE0129"/>
    <w:rsid w:val="00DE05A3"/>
    <w:rsid w:val="00DE2F1A"/>
    <w:rsid w:val="00DE6026"/>
    <w:rsid w:val="00DE6248"/>
    <w:rsid w:val="00DF1FBE"/>
    <w:rsid w:val="00DF2831"/>
    <w:rsid w:val="00DF28F7"/>
    <w:rsid w:val="00DF51A6"/>
    <w:rsid w:val="00DF7C72"/>
    <w:rsid w:val="00E0415C"/>
    <w:rsid w:val="00E136E5"/>
    <w:rsid w:val="00E14B6E"/>
    <w:rsid w:val="00E2129B"/>
    <w:rsid w:val="00E24E56"/>
    <w:rsid w:val="00E25462"/>
    <w:rsid w:val="00E34E3C"/>
    <w:rsid w:val="00E40116"/>
    <w:rsid w:val="00E403F0"/>
    <w:rsid w:val="00E423D4"/>
    <w:rsid w:val="00E45509"/>
    <w:rsid w:val="00E478CF"/>
    <w:rsid w:val="00E51A99"/>
    <w:rsid w:val="00E529BF"/>
    <w:rsid w:val="00E561CE"/>
    <w:rsid w:val="00E56941"/>
    <w:rsid w:val="00E56BEE"/>
    <w:rsid w:val="00E57B22"/>
    <w:rsid w:val="00E63BE6"/>
    <w:rsid w:val="00E66BFE"/>
    <w:rsid w:val="00E738B2"/>
    <w:rsid w:val="00E74109"/>
    <w:rsid w:val="00E76625"/>
    <w:rsid w:val="00E76A0E"/>
    <w:rsid w:val="00E82FE2"/>
    <w:rsid w:val="00E930E0"/>
    <w:rsid w:val="00E94F20"/>
    <w:rsid w:val="00EA16B5"/>
    <w:rsid w:val="00EA2BAF"/>
    <w:rsid w:val="00EA4823"/>
    <w:rsid w:val="00EA50A8"/>
    <w:rsid w:val="00EA5E59"/>
    <w:rsid w:val="00EB2AD4"/>
    <w:rsid w:val="00EB6780"/>
    <w:rsid w:val="00EC0E12"/>
    <w:rsid w:val="00EC0FBE"/>
    <w:rsid w:val="00EC1D5F"/>
    <w:rsid w:val="00EC512E"/>
    <w:rsid w:val="00ED1358"/>
    <w:rsid w:val="00ED18A5"/>
    <w:rsid w:val="00ED2BE6"/>
    <w:rsid w:val="00ED64FA"/>
    <w:rsid w:val="00EE03B5"/>
    <w:rsid w:val="00EE268F"/>
    <w:rsid w:val="00EE50D3"/>
    <w:rsid w:val="00EE752D"/>
    <w:rsid w:val="00EF29EF"/>
    <w:rsid w:val="00EF428D"/>
    <w:rsid w:val="00EF5DDC"/>
    <w:rsid w:val="00EF7762"/>
    <w:rsid w:val="00F07513"/>
    <w:rsid w:val="00F07C2B"/>
    <w:rsid w:val="00F14A9D"/>
    <w:rsid w:val="00F21D5A"/>
    <w:rsid w:val="00F245C6"/>
    <w:rsid w:val="00F27F6C"/>
    <w:rsid w:val="00F41158"/>
    <w:rsid w:val="00F54E9E"/>
    <w:rsid w:val="00F573C4"/>
    <w:rsid w:val="00F57E47"/>
    <w:rsid w:val="00F61B4C"/>
    <w:rsid w:val="00F66FE0"/>
    <w:rsid w:val="00F70732"/>
    <w:rsid w:val="00F72FF0"/>
    <w:rsid w:val="00F73709"/>
    <w:rsid w:val="00F75DDC"/>
    <w:rsid w:val="00F77198"/>
    <w:rsid w:val="00F8257F"/>
    <w:rsid w:val="00F835DA"/>
    <w:rsid w:val="00F84CF2"/>
    <w:rsid w:val="00F94FA0"/>
    <w:rsid w:val="00FA0182"/>
    <w:rsid w:val="00FA275B"/>
    <w:rsid w:val="00FA35CA"/>
    <w:rsid w:val="00FA49C4"/>
    <w:rsid w:val="00FA4F5E"/>
    <w:rsid w:val="00FB0ECC"/>
    <w:rsid w:val="00FB183C"/>
    <w:rsid w:val="00FB1CC5"/>
    <w:rsid w:val="00FB24B7"/>
    <w:rsid w:val="00FB384A"/>
    <w:rsid w:val="00FC4EF2"/>
    <w:rsid w:val="00FD03C4"/>
    <w:rsid w:val="00FD26E2"/>
    <w:rsid w:val="00FD27B6"/>
    <w:rsid w:val="00FD46A0"/>
    <w:rsid w:val="00FD47E1"/>
    <w:rsid w:val="00FD7F08"/>
    <w:rsid w:val="00FE1A9F"/>
    <w:rsid w:val="00FE249C"/>
    <w:rsid w:val="00FE3D56"/>
    <w:rsid w:val="00FE3DC2"/>
    <w:rsid w:val="00FE680F"/>
    <w:rsid w:val="00FF3C58"/>
    <w:rsid w:val="00FF6B6F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51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F49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C5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F496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E6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0C54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826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C5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6989</Characters>
  <Application>Microsoft Office Word</Application>
  <DocSecurity>4</DocSecurity>
  <Lines>58</Lines>
  <Paragraphs>16</Paragraphs>
  <ScaleCrop>false</ScaleCrop>
  <Company>Maryland State Retirement Agency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 performance chart – DRAFT 9/14</dc:title>
  <dc:subject/>
  <dc:creator>MSRA</dc:creator>
  <cp:keywords/>
  <dc:description/>
  <cp:lastModifiedBy>s</cp:lastModifiedBy>
  <cp:revision>2</cp:revision>
  <cp:lastPrinted>2011-07-20T12:57:00Z</cp:lastPrinted>
  <dcterms:created xsi:type="dcterms:W3CDTF">2011-08-22T12:21:00Z</dcterms:created>
  <dcterms:modified xsi:type="dcterms:W3CDTF">2011-08-22T12:21:00Z</dcterms:modified>
</cp:coreProperties>
</file>